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384"/>
        <w:gridCol w:w="1773"/>
        <w:gridCol w:w="1134"/>
        <w:gridCol w:w="3746"/>
        <w:gridCol w:w="2170"/>
      </w:tblGrid>
      <w:tr w:rsidR="00ED611C" w:rsidRPr="00ED611C" w14:paraId="3CB41435" w14:textId="77777777" w:rsidTr="00ED611C">
        <w:trPr>
          <w:jc w:val="center"/>
        </w:trPr>
        <w:tc>
          <w:tcPr>
            <w:tcW w:w="10207" w:type="dxa"/>
            <w:gridSpan w:val="5"/>
          </w:tcPr>
          <w:p w14:paraId="4A54C7E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</w:rPr>
              <w:t>Χώροι</w:t>
            </w:r>
          </w:p>
          <w:p w14:paraId="3186A079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*  Πολύ-εργαστήριο ΠΤΕΑ:  2ος όροφος </w:t>
            </w:r>
          </w:p>
          <w:p w14:paraId="14C6FF7A" w14:textId="52A2751F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**  Εργαστήριο πρόσβασης στην τυπική και μη-τυπική εκπαίδευση για άτομα με αισθητηριακές αναπηρίες: 2ος όροφος</w:t>
            </w:r>
          </w:p>
          <w:p w14:paraId="3143A3AB" w14:textId="27C44525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*** Εργαστήριο Ηλεκτρονικών Υπολογιστών ΠΤΕΑ: 1ος όροφο</w:t>
            </w:r>
            <w:r w:rsidR="00ED40DD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ς</w:t>
            </w:r>
          </w:p>
          <w:p w14:paraId="0AEAA161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663DB9F0" w14:textId="77777777" w:rsid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Όλοι οι χώροι βρίσκονται στο Κτήριο </w:t>
            </w:r>
            <w:proofErr w:type="spellStart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Ρόζας</w:t>
            </w:r>
            <w:proofErr w:type="spellEnd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Ιμβριώτη, Παραλιακό Συγκρότημα στον Βόλο</w:t>
            </w:r>
          </w:p>
          <w:p w14:paraId="691312C3" w14:textId="77777777" w:rsid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1BC3B63B" w14:textId="77777777" w:rsid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Τον συντονισμό του Προγράμματος έχουν τα μέλη του ΠΤΕΑ:</w:t>
            </w:r>
          </w:p>
          <w:p w14:paraId="3E32C4C8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Σοφία Γκόρια, Νατάσσα </w:t>
            </w:r>
            <w:proofErr w:type="spellStart"/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Ράικου</w:t>
            </w:r>
            <w:proofErr w:type="spellEnd"/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και Χριστίνα </w:t>
            </w:r>
            <w:proofErr w:type="spellStart"/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Ρούση</w:t>
            </w:r>
            <w:proofErr w:type="spellEnd"/>
          </w:p>
        </w:tc>
      </w:tr>
      <w:tr w:rsidR="00ED611C" w:rsidRPr="00ED611C" w14:paraId="5244A9E8" w14:textId="77777777" w:rsidTr="00ED611C">
        <w:trPr>
          <w:jc w:val="center"/>
        </w:trPr>
        <w:tc>
          <w:tcPr>
            <w:tcW w:w="10207" w:type="dxa"/>
            <w:gridSpan w:val="5"/>
          </w:tcPr>
          <w:p w14:paraId="63781024" w14:textId="77777777" w:rsidR="00ED611C" w:rsidRDefault="00260644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56EEB67F" wp14:editId="1EDC13AF">
                  <wp:simplePos x="0" y="0"/>
                  <wp:positionH relativeFrom="column">
                    <wp:posOffset>4287520</wp:posOffset>
                  </wp:positionH>
                  <wp:positionV relativeFrom="paragraph">
                    <wp:posOffset>86995</wp:posOffset>
                  </wp:positionV>
                  <wp:extent cx="843915" cy="405130"/>
                  <wp:effectExtent l="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0101B95" w14:textId="262BF36B" w:rsidR="00ED611C" w:rsidRPr="003F5951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</w:pPr>
            <w:r w:rsidRPr="003F5951"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  <w:t>Τρίτη 25 Φεβρουαρίου 2025</w:t>
            </w:r>
          </w:p>
          <w:p w14:paraId="7F260EA8" w14:textId="77777777" w:rsidR="00C11479" w:rsidRPr="00ED611C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03155852" w14:textId="01A822E1" w:rsidR="00ED611C" w:rsidRPr="00E0509B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C11479"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  <w:t>Μέγιστος αριθμός ατόμων: 30</w:t>
            </w:r>
            <w:r w:rsidR="00E0509B" w:rsidRPr="00B978F4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</w:t>
            </w:r>
            <w:r w:rsidR="00E0509B" w:rsidRPr="00E0509B">
              <w:rPr>
                <w:rFonts w:ascii="Book Antiqua" w:eastAsia="Calibri" w:hAnsi="Book Antiqua" w:cs="Times New Roman"/>
                <w:b/>
                <w:color w:val="FF0000"/>
                <w:sz w:val="24"/>
                <w:szCs w:val="24"/>
              </w:rPr>
              <w:t>ΕΚΛΕΙΣΕ</w:t>
            </w:r>
          </w:p>
          <w:p w14:paraId="3F94E035" w14:textId="7D37C70F" w:rsidR="00C11479" w:rsidRDefault="00E1138A" w:rsidP="00E1138A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- 8</w:t>
            </w:r>
            <w:r w:rsidRPr="00E1138A">
              <w:rPr>
                <w:rFonts w:ascii="Book Antiqua" w:eastAsia="Calibri" w:hAnsi="Book Antiqua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ΓΕΛ Βόλου: 15 άτομα</w:t>
            </w:r>
          </w:p>
          <w:p w14:paraId="54FEE930" w14:textId="26BA57B9" w:rsidR="00E1138A" w:rsidRPr="00ED611C" w:rsidRDefault="00E0509B" w:rsidP="00E1138A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0509B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-</w:t>
            </w:r>
            <w:r w:rsidR="00B978F4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2ο Πρότυπο Γενικό Λύκειο Βόλου:</w:t>
            </w:r>
            <w:r w:rsidRPr="00E0509B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15 άτομα</w:t>
            </w:r>
          </w:p>
        </w:tc>
      </w:tr>
      <w:tr w:rsidR="00ED611C" w:rsidRPr="00ED611C" w14:paraId="3D078BF1" w14:textId="77777777" w:rsidTr="00ED611C">
        <w:trPr>
          <w:jc w:val="center"/>
        </w:trPr>
        <w:tc>
          <w:tcPr>
            <w:tcW w:w="1384" w:type="dxa"/>
          </w:tcPr>
          <w:p w14:paraId="2F371075" w14:textId="3D4F7E40" w:rsidR="00ED611C" w:rsidRPr="00E0509B" w:rsidRDefault="00E0509B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3" w:type="dxa"/>
          </w:tcPr>
          <w:p w14:paraId="6E7F36E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Χώρος*</w:t>
            </w:r>
          </w:p>
        </w:tc>
        <w:tc>
          <w:tcPr>
            <w:tcW w:w="1134" w:type="dxa"/>
          </w:tcPr>
          <w:p w14:paraId="216A83C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Αριθμός ατόμων</w:t>
            </w:r>
          </w:p>
        </w:tc>
        <w:tc>
          <w:tcPr>
            <w:tcW w:w="3746" w:type="dxa"/>
          </w:tcPr>
          <w:p w14:paraId="0E4D476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170" w:type="dxa"/>
          </w:tcPr>
          <w:p w14:paraId="45B7F38F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Συντονιστής/</w:t>
            </w:r>
            <w:proofErr w:type="spellStart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ρια</w:t>
            </w:r>
            <w:proofErr w:type="spellEnd"/>
          </w:p>
        </w:tc>
      </w:tr>
      <w:tr w:rsidR="00ED611C" w:rsidRPr="00ED611C" w14:paraId="03FE67E3" w14:textId="77777777" w:rsidTr="00ED611C">
        <w:trPr>
          <w:jc w:val="center"/>
        </w:trPr>
        <w:tc>
          <w:tcPr>
            <w:tcW w:w="1384" w:type="dxa"/>
          </w:tcPr>
          <w:p w14:paraId="659071F8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9:00 – 9:45</w:t>
            </w:r>
          </w:p>
        </w:tc>
        <w:tc>
          <w:tcPr>
            <w:tcW w:w="1773" w:type="dxa"/>
          </w:tcPr>
          <w:p w14:paraId="717113A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Εργαστήριο Πρόσβασης</w:t>
            </w:r>
          </w:p>
        </w:tc>
        <w:tc>
          <w:tcPr>
            <w:tcW w:w="1134" w:type="dxa"/>
          </w:tcPr>
          <w:p w14:paraId="1A0AEDD8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30532FBE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Γνωριμία με τον κώδικα γραφής και ανάγνωσης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braille</w:t>
            </w:r>
          </w:p>
        </w:tc>
        <w:tc>
          <w:tcPr>
            <w:tcW w:w="2170" w:type="dxa"/>
          </w:tcPr>
          <w:p w14:paraId="025B4F5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Καθ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. Βασίλης Αργυρόπουλος</w:t>
            </w:r>
          </w:p>
        </w:tc>
      </w:tr>
      <w:tr w:rsidR="00ED611C" w:rsidRPr="00ED611C" w14:paraId="72C1F6F6" w14:textId="77777777" w:rsidTr="00ED611C">
        <w:trPr>
          <w:jc w:val="center"/>
        </w:trPr>
        <w:tc>
          <w:tcPr>
            <w:tcW w:w="1384" w:type="dxa"/>
          </w:tcPr>
          <w:p w14:paraId="51E42F4E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9:00 – 9:45</w:t>
            </w:r>
          </w:p>
        </w:tc>
        <w:tc>
          <w:tcPr>
            <w:tcW w:w="1773" w:type="dxa"/>
          </w:tcPr>
          <w:p w14:paraId="39F7AAE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</w:t>
            </w:r>
            <w:r>
              <w:rPr>
                <w:rFonts w:ascii="Book Antiqua" w:eastAsia="Calibri" w:hAnsi="Book Antiqua" w:cs="Times New Roman"/>
                <w:sz w:val="24"/>
                <w:szCs w:val="24"/>
              </w:rPr>
              <w:t>ε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ργαστήριο ΠΤΕΑ</w:t>
            </w:r>
          </w:p>
        </w:tc>
        <w:tc>
          <w:tcPr>
            <w:tcW w:w="1134" w:type="dxa"/>
          </w:tcPr>
          <w:p w14:paraId="6D634557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1467FF03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Παρουσίαση του ΠΤΕΑ</w:t>
            </w:r>
          </w:p>
        </w:tc>
        <w:tc>
          <w:tcPr>
            <w:tcW w:w="2170" w:type="dxa"/>
          </w:tcPr>
          <w:p w14:paraId="74AED8D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Μέλος ΠΤΕΑ</w:t>
            </w:r>
          </w:p>
        </w:tc>
      </w:tr>
      <w:tr w:rsidR="00ED611C" w:rsidRPr="00ED611C" w14:paraId="45E87EAA" w14:textId="77777777" w:rsidTr="00ED611C">
        <w:trPr>
          <w:jc w:val="center"/>
        </w:trPr>
        <w:tc>
          <w:tcPr>
            <w:tcW w:w="1384" w:type="dxa"/>
          </w:tcPr>
          <w:p w14:paraId="162C3E92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10:00-10:45</w:t>
            </w:r>
          </w:p>
        </w:tc>
        <w:tc>
          <w:tcPr>
            <w:tcW w:w="1773" w:type="dxa"/>
          </w:tcPr>
          <w:p w14:paraId="3A691C9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Εργαστήριο Πρόσβασης</w:t>
            </w:r>
          </w:p>
        </w:tc>
        <w:tc>
          <w:tcPr>
            <w:tcW w:w="1134" w:type="dxa"/>
          </w:tcPr>
          <w:p w14:paraId="6D7B880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371D6774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Γνωριμία με τον κώδικα γραφής και ανάγνωσης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braille</w:t>
            </w:r>
          </w:p>
        </w:tc>
        <w:tc>
          <w:tcPr>
            <w:tcW w:w="2170" w:type="dxa"/>
          </w:tcPr>
          <w:p w14:paraId="7E16A5E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Καθ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. Βασίλης Αργυρόπουλος</w:t>
            </w:r>
          </w:p>
        </w:tc>
      </w:tr>
      <w:tr w:rsidR="00ED611C" w:rsidRPr="00ED611C" w14:paraId="0368DCA9" w14:textId="77777777" w:rsidTr="00ED611C">
        <w:trPr>
          <w:jc w:val="center"/>
        </w:trPr>
        <w:tc>
          <w:tcPr>
            <w:tcW w:w="1384" w:type="dxa"/>
          </w:tcPr>
          <w:p w14:paraId="03502C7C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10:00-10:45</w:t>
            </w:r>
          </w:p>
        </w:tc>
        <w:tc>
          <w:tcPr>
            <w:tcW w:w="1773" w:type="dxa"/>
          </w:tcPr>
          <w:p w14:paraId="35C733A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3615D77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7EF74DAF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Παρουσίαση του ΠΤΕΑ</w:t>
            </w:r>
          </w:p>
        </w:tc>
        <w:tc>
          <w:tcPr>
            <w:tcW w:w="2170" w:type="dxa"/>
          </w:tcPr>
          <w:p w14:paraId="706C3CE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Μέλος ΠΤΕΑ</w:t>
            </w:r>
          </w:p>
        </w:tc>
      </w:tr>
      <w:tr w:rsidR="00ED611C" w:rsidRPr="00ED611C" w14:paraId="2F8E628C" w14:textId="77777777" w:rsidTr="00ED611C">
        <w:trPr>
          <w:jc w:val="center"/>
        </w:trPr>
        <w:tc>
          <w:tcPr>
            <w:tcW w:w="10207" w:type="dxa"/>
            <w:gridSpan w:val="5"/>
          </w:tcPr>
          <w:p w14:paraId="68E5ED2C" w14:textId="77777777" w:rsidR="00ED611C" w:rsidRDefault="00260644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55FE43D8" wp14:editId="167D9049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78740</wp:posOffset>
                  </wp:positionV>
                  <wp:extent cx="843915" cy="405130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C8B083" w14:textId="378DD7F8" w:rsidR="00ED611C" w:rsidRPr="003F5951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</w:pPr>
            <w:r w:rsidRPr="003F5951"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  <w:t>Τετάρτη 26 Φεβρουαρίου 2025</w:t>
            </w:r>
          </w:p>
          <w:p w14:paraId="57A31365" w14:textId="77777777" w:rsidR="00C11479" w:rsidRPr="003F5951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4"/>
              </w:rPr>
            </w:pPr>
          </w:p>
          <w:p w14:paraId="007E2BD8" w14:textId="5F04E2E4" w:rsidR="00ED611C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C11479"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  <w:t>Μέγιστος αριθμός ατόμων: 30</w:t>
            </w:r>
            <w:r w:rsidR="00C87DB8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 </w:t>
            </w:r>
            <w:r w:rsidR="00B925EA" w:rsidRPr="00B925EA">
              <w:rPr>
                <w:rFonts w:ascii="Book Antiqua" w:eastAsia="Calibri" w:hAnsi="Book Antiqua" w:cs="Times New Roman"/>
                <w:b/>
                <w:color w:val="FF0000"/>
                <w:sz w:val="24"/>
                <w:szCs w:val="24"/>
              </w:rPr>
              <w:t>ΕΚΛΕΙΣΕ</w:t>
            </w:r>
          </w:p>
          <w:p w14:paraId="0F769A5E" w14:textId="77777777" w:rsidR="00A408D4" w:rsidRDefault="00A408D4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0A7344C8" w14:textId="75D03E0F" w:rsidR="00A408D4" w:rsidRDefault="00A408D4" w:rsidP="00A408D4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- 11</w:t>
            </w:r>
            <w:r w:rsidRPr="00A408D4">
              <w:rPr>
                <w:rFonts w:ascii="Book Antiqua" w:eastAsia="Calibri" w:hAnsi="Book Antiqua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Γενικό Λύκειο Λάρισας: 25 άτομα</w:t>
            </w:r>
          </w:p>
          <w:p w14:paraId="50E9C979" w14:textId="38D8EE36" w:rsidR="00B925EA" w:rsidRDefault="00B925EA" w:rsidP="00A408D4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- 14</w:t>
            </w:r>
            <w:r w:rsidRPr="00B925EA">
              <w:rPr>
                <w:rFonts w:ascii="Book Antiqua" w:eastAsia="Calibri" w:hAnsi="Book Antiqua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ΓΕΛ Λάρισας: 11 άτομα</w:t>
            </w:r>
          </w:p>
          <w:p w14:paraId="49287146" w14:textId="64EA02E6" w:rsidR="00C11479" w:rsidRPr="00ED611C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ED611C" w:rsidRPr="00ED611C" w14:paraId="072E9F6F" w14:textId="77777777" w:rsidTr="00ED611C">
        <w:trPr>
          <w:jc w:val="center"/>
        </w:trPr>
        <w:tc>
          <w:tcPr>
            <w:tcW w:w="1384" w:type="dxa"/>
          </w:tcPr>
          <w:p w14:paraId="04675FB7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9:00 – 9:45</w:t>
            </w:r>
          </w:p>
        </w:tc>
        <w:tc>
          <w:tcPr>
            <w:tcW w:w="1773" w:type="dxa"/>
          </w:tcPr>
          <w:p w14:paraId="0CCFB49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Αίθουσα Ηλεκτρονικών Υπολογιστών ΠΤΕΑ</w:t>
            </w:r>
          </w:p>
        </w:tc>
        <w:tc>
          <w:tcPr>
            <w:tcW w:w="1134" w:type="dxa"/>
          </w:tcPr>
          <w:p w14:paraId="174EE44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4898948B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 των φοιτητών/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ριών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και των Ειδικών Παιδαγωγών στα Σχολεία: Διασυνδεόμαστε και  συζητάμε με το Ειδικό Δημοτικό Σχολείο 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Αγριάς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– 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Παίδων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Πόλις </w:t>
            </w:r>
          </w:p>
        </w:tc>
        <w:tc>
          <w:tcPr>
            <w:tcW w:w="2170" w:type="dxa"/>
          </w:tcPr>
          <w:p w14:paraId="2087720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 xml:space="preserve">Χριστίνα </w:t>
            </w: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</w:rPr>
              <w:t>Ρούση</w:t>
            </w:r>
            <w:proofErr w:type="spellEnd"/>
          </w:p>
        </w:tc>
      </w:tr>
      <w:tr w:rsidR="00ED611C" w:rsidRPr="00ED611C" w14:paraId="1988DD11" w14:textId="77777777" w:rsidTr="00ED611C">
        <w:trPr>
          <w:jc w:val="center"/>
        </w:trPr>
        <w:tc>
          <w:tcPr>
            <w:tcW w:w="1384" w:type="dxa"/>
          </w:tcPr>
          <w:p w14:paraId="22A728D6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lastRenderedPageBreak/>
              <w:t>10:00-10:45</w:t>
            </w:r>
          </w:p>
        </w:tc>
        <w:tc>
          <w:tcPr>
            <w:tcW w:w="1773" w:type="dxa"/>
          </w:tcPr>
          <w:p w14:paraId="01D6667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1925E36F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5D92EAFF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Γνωριμία με Φοιτητές/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ριες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και </w:t>
            </w:r>
            <w:r>
              <w:rPr>
                <w:rFonts w:ascii="Book Antiqua" w:eastAsia="Calibri" w:hAnsi="Book Antiqua" w:cs="Times New Roman"/>
                <w:sz w:val="24"/>
                <w:szCs w:val="24"/>
              </w:rPr>
              <w:t>Απόφοιτους/</w:t>
            </w: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</w:rPr>
              <w:t>ες</w:t>
            </w:r>
            <w:proofErr w:type="spellEnd"/>
            <w:r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Ειδικούς Παιδαγωγούς του ΠΤΕΑ </w:t>
            </w:r>
          </w:p>
        </w:tc>
        <w:tc>
          <w:tcPr>
            <w:tcW w:w="2170" w:type="dxa"/>
          </w:tcPr>
          <w:p w14:paraId="684E2907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Σοφία Γκόρια</w:t>
            </w:r>
          </w:p>
        </w:tc>
      </w:tr>
      <w:tr w:rsidR="00ED611C" w:rsidRPr="00ED611C" w14:paraId="087C8938" w14:textId="77777777" w:rsidTr="00ED611C">
        <w:trPr>
          <w:jc w:val="center"/>
        </w:trPr>
        <w:tc>
          <w:tcPr>
            <w:tcW w:w="1384" w:type="dxa"/>
          </w:tcPr>
          <w:p w14:paraId="3295A1C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11:00-11:45</w:t>
            </w:r>
          </w:p>
        </w:tc>
        <w:tc>
          <w:tcPr>
            <w:tcW w:w="1773" w:type="dxa"/>
          </w:tcPr>
          <w:p w14:paraId="316B350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78DDB45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6C5D52C9" w14:textId="77777777" w:rsidR="00ED611C" w:rsidRPr="00ED611C" w:rsidRDefault="00ED611C" w:rsidP="00ED611C">
            <w:pPr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Εμπειρίες από τη συμμετοχή μας σε προγράμματα κινητικότητας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Erasmus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533DE4B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Αντώνης Χρήστου</w:t>
            </w:r>
          </w:p>
        </w:tc>
      </w:tr>
      <w:tr w:rsidR="00ED611C" w:rsidRPr="00ED611C" w14:paraId="69E51EFF" w14:textId="77777777" w:rsidTr="00ED611C">
        <w:trPr>
          <w:jc w:val="center"/>
        </w:trPr>
        <w:tc>
          <w:tcPr>
            <w:tcW w:w="1384" w:type="dxa"/>
          </w:tcPr>
          <w:p w14:paraId="2CA8CE0F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12:00-12:45</w:t>
            </w:r>
          </w:p>
        </w:tc>
        <w:tc>
          <w:tcPr>
            <w:tcW w:w="1773" w:type="dxa"/>
          </w:tcPr>
          <w:p w14:paraId="62F5EF7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Αίθουσα Ηλεκτρονικών Υπολογιστών ΠΤΕΑ</w:t>
            </w:r>
          </w:p>
        </w:tc>
        <w:tc>
          <w:tcPr>
            <w:tcW w:w="1134" w:type="dxa"/>
          </w:tcPr>
          <w:p w14:paraId="0FEF7B4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7159E3C1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Παρουσίαση του ΠΤΕΑ</w:t>
            </w:r>
          </w:p>
        </w:tc>
        <w:tc>
          <w:tcPr>
            <w:tcW w:w="2170" w:type="dxa"/>
          </w:tcPr>
          <w:p w14:paraId="2083587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 xml:space="preserve">Νατάσσα </w:t>
            </w: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</w:rPr>
              <w:t>Ράικου</w:t>
            </w:r>
            <w:proofErr w:type="spellEnd"/>
          </w:p>
        </w:tc>
      </w:tr>
      <w:tr w:rsidR="00ED611C" w:rsidRPr="00ED611C" w14:paraId="2428C062" w14:textId="77777777" w:rsidTr="00ED611C">
        <w:trPr>
          <w:jc w:val="center"/>
        </w:trPr>
        <w:tc>
          <w:tcPr>
            <w:tcW w:w="1384" w:type="dxa"/>
          </w:tcPr>
          <w:p w14:paraId="15E31A12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12:00-12:45</w:t>
            </w:r>
          </w:p>
        </w:tc>
        <w:tc>
          <w:tcPr>
            <w:tcW w:w="1773" w:type="dxa"/>
          </w:tcPr>
          <w:p w14:paraId="446BDA9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78AC9EB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11522C4D" w14:textId="77777777" w:rsidR="00ED611C" w:rsidRPr="00ED611C" w:rsidRDefault="00ED611C" w:rsidP="00ED611C">
            <w:pPr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Μια γεύση από τη Νοηματική Γλώσσα</w:t>
            </w:r>
          </w:p>
        </w:tc>
        <w:tc>
          <w:tcPr>
            <w:tcW w:w="2170" w:type="dxa"/>
          </w:tcPr>
          <w:p w14:paraId="187A3AA6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Γαλήνη 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Σαπουντζάκη</w:t>
            </w:r>
            <w:proofErr w:type="spellEnd"/>
          </w:p>
        </w:tc>
      </w:tr>
    </w:tbl>
    <w:p w14:paraId="4A692D6B" w14:textId="77777777" w:rsidR="00C13F62" w:rsidRDefault="00C13F62"/>
    <w:sectPr w:rsidR="00C13F62" w:rsidSect="00260644">
      <w:headerReference w:type="default" r:id="rId7"/>
      <w:pgSz w:w="11906" w:h="16838"/>
      <w:pgMar w:top="1985" w:right="1800" w:bottom="1440" w:left="180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2B6A" w14:textId="77777777" w:rsidR="008428E1" w:rsidRDefault="008428E1" w:rsidP="006074D7">
      <w:pPr>
        <w:spacing w:after="0" w:line="240" w:lineRule="auto"/>
      </w:pPr>
      <w:r>
        <w:separator/>
      </w:r>
    </w:p>
  </w:endnote>
  <w:endnote w:type="continuationSeparator" w:id="0">
    <w:p w14:paraId="5294CA5A" w14:textId="77777777" w:rsidR="008428E1" w:rsidRDefault="008428E1" w:rsidP="0060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0C20" w14:textId="77777777" w:rsidR="008428E1" w:rsidRDefault="008428E1" w:rsidP="006074D7">
      <w:pPr>
        <w:spacing w:after="0" w:line="240" w:lineRule="auto"/>
      </w:pPr>
      <w:r>
        <w:separator/>
      </w:r>
    </w:p>
  </w:footnote>
  <w:footnote w:type="continuationSeparator" w:id="0">
    <w:p w14:paraId="17A4828B" w14:textId="77777777" w:rsidR="008428E1" w:rsidRDefault="008428E1" w:rsidP="0060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993" w:type="dxa"/>
      <w:tblLayout w:type="fixed"/>
      <w:tblLook w:val="04A0" w:firstRow="1" w:lastRow="0" w:firstColumn="1" w:lastColumn="0" w:noHBand="0" w:noVBand="1"/>
    </w:tblPr>
    <w:tblGrid>
      <w:gridCol w:w="1913"/>
      <w:gridCol w:w="6056"/>
      <w:gridCol w:w="2238"/>
    </w:tblGrid>
    <w:tr w:rsidR="00260644" w:rsidRPr="00260644" w14:paraId="086085D2" w14:textId="77777777" w:rsidTr="00260644">
      <w:trPr>
        <w:trHeight w:val="1499"/>
      </w:trPr>
      <w:tc>
        <w:tcPr>
          <w:tcW w:w="1913" w:type="dxa"/>
          <w:hideMark/>
        </w:tcPr>
        <w:bookmarkStart w:id="1" w:name="_Hlk108039556"/>
        <w:p w14:paraId="222E84CD" w14:textId="77777777" w:rsidR="00260644" w:rsidRPr="00260644" w:rsidRDefault="00260644" w:rsidP="00260644">
          <w:pPr>
            <w:keepNext/>
            <w:spacing w:after="0" w:line="240" w:lineRule="auto"/>
            <w:ind w:left="-101"/>
            <w:jc w:val="center"/>
            <w:outlineLvl w:val="0"/>
            <w:rPr>
              <w:rFonts w:ascii="Times New Roman" w:eastAsia="Times New Roman" w:hAnsi="Times New Roman" w:cs="Times New Roman"/>
              <w:outline/>
              <w:color w:val="000000"/>
              <w:spacing w:val="24"/>
              <w:sz w:val="32"/>
              <w:szCs w:val="32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60644">
            <w:rPr>
              <w:rFonts w:ascii="Times New Roman" w:eastAsia="Times New Roman" w:hAnsi="Times New Roman" w:cs="Times New Roman"/>
              <w:b/>
              <w:sz w:val="24"/>
              <w:szCs w:val="20"/>
              <w:lang w:eastAsia="el-GR"/>
            </w:rPr>
            <w:object w:dxaOrig="4550" w:dyaOrig="4240" w14:anchorId="33B927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6.5pt">
                <v:imagedata r:id="rId1" o:title=""/>
              </v:shape>
              <o:OLEObject Type="Embed" ProgID="PBrush" ShapeID="_x0000_i1025" DrawAspect="Content" ObjectID="_1801981194" r:id="rId2"/>
            </w:object>
          </w:r>
        </w:p>
      </w:tc>
      <w:tc>
        <w:tcPr>
          <w:tcW w:w="6056" w:type="dxa"/>
          <w:hideMark/>
        </w:tcPr>
        <w:p w14:paraId="6DA97E84" w14:textId="77777777" w:rsidR="00260644" w:rsidRPr="00260644" w:rsidRDefault="00260644" w:rsidP="00260644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0"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8240" behindDoc="1" locked="0" layoutInCell="1" allowOverlap="1" wp14:anchorId="6137E212" wp14:editId="37E8B225">
                <wp:simplePos x="0" y="0"/>
                <wp:positionH relativeFrom="column">
                  <wp:posOffset>318770</wp:posOffset>
                </wp:positionH>
                <wp:positionV relativeFrom="paragraph">
                  <wp:posOffset>78740</wp:posOffset>
                </wp:positionV>
                <wp:extent cx="3049905" cy="885825"/>
                <wp:effectExtent l="0" t="0" r="0" b="9525"/>
                <wp:wrapTight wrapText="bothSides">
                  <wp:wrapPolygon edited="0">
                    <wp:start x="0" y="0"/>
                    <wp:lineTo x="0" y="21368"/>
                    <wp:lineTo x="21452" y="21368"/>
                    <wp:lineTo x="21452" y="0"/>
                    <wp:lineTo x="0" y="0"/>
                  </wp:wrapPolygon>
                </wp:wrapTight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1A678A30" w14:textId="77777777" w:rsidR="00260644" w:rsidRPr="00260644" w:rsidRDefault="00260644" w:rsidP="00260644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outline/>
              <w:color w:val="000000"/>
              <w:spacing w:val="24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  <w:tc>
        <w:tcPr>
          <w:tcW w:w="2238" w:type="dxa"/>
          <w:hideMark/>
        </w:tcPr>
        <w:p w14:paraId="112D0D36" w14:textId="77777777" w:rsidR="00260644" w:rsidRPr="00260644" w:rsidRDefault="00260644" w:rsidP="00260644">
          <w:pPr>
            <w:keepNext/>
            <w:spacing w:after="0" w:line="240" w:lineRule="auto"/>
            <w:ind w:left="-99" w:right="175"/>
            <w:jc w:val="center"/>
            <w:outlineLvl w:val="0"/>
            <w:rPr>
              <w:rFonts w:ascii="Times New Roman" w:eastAsia="Times New Roman" w:hAnsi="Times New Roman" w:cs="Times New Roman"/>
              <w:outline/>
              <w:color w:val="000000"/>
              <w:spacing w:val="24"/>
              <w:sz w:val="32"/>
              <w:szCs w:val="32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bookmarkStart w:id="2" w:name="_Hlk132979449"/>
          <w:r w:rsidRPr="00260644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eastAsia="el-GR"/>
            </w:rPr>
            <w:drawing>
              <wp:inline distT="0" distB="0" distL="0" distR="0" wp14:anchorId="554D1308" wp14:editId="08DFF925">
                <wp:extent cx="1019175" cy="962025"/>
                <wp:effectExtent l="0" t="0" r="9525" b="952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79FA7B6A" w14:textId="77777777" w:rsidR="00260644" w:rsidRDefault="00260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1C"/>
    <w:rsid w:val="000228FE"/>
    <w:rsid w:val="00145D73"/>
    <w:rsid w:val="001E08B6"/>
    <w:rsid w:val="00260644"/>
    <w:rsid w:val="002758E2"/>
    <w:rsid w:val="003E7E1A"/>
    <w:rsid w:val="003F5951"/>
    <w:rsid w:val="004424F1"/>
    <w:rsid w:val="006074D7"/>
    <w:rsid w:val="00736550"/>
    <w:rsid w:val="008428E1"/>
    <w:rsid w:val="008A15FB"/>
    <w:rsid w:val="009E6DB8"/>
    <w:rsid w:val="00A408D4"/>
    <w:rsid w:val="00AD7680"/>
    <w:rsid w:val="00B925EA"/>
    <w:rsid w:val="00B978F4"/>
    <w:rsid w:val="00C11479"/>
    <w:rsid w:val="00C13F62"/>
    <w:rsid w:val="00C87DB8"/>
    <w:rsid w:val="00D96126"/>
    <w:rsid w:val="00E0509B"/>
    <w:rsid w:val="00E1138A"/>
    <w:rsid w:val="00ED40DD"/>
    <w:rsid w:val="00ED611C"/>
    <w:rsid w:val="00F51BAE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AEC0"/>
  <w15:chartTrackingRefBased/>
  <w15:docId w15:val="{05A966BC-905C-493E-8C6C-062C3B4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7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74D7"/>
  </w:style>
  <w:style w:type="paragraph" w:styleId="a5">
    <w:name w:val="footer"/>
    <w:basedOn w:val="a"/>
    <w:link w:val="Char0"/>
    <w:uiPriority w:val="99"/>
    <w:unhideWhenUsed/>
    <w:rsid w:val="00607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 CHRISTINA</dc:creator>
  <cp:keywords/>
  <dc:description/>
  <cp:lastModifiedBy>Kiriazis VAITSIS</cp:lastModifiedBy>
  <cp:revision>2</cp:revision>
  <cp:lastPrinted>2025-01-31T14:51:00Z</cp:lastPrinted>
  <dcterms:created xsi:type="dcterms:W3CDTF">2025-02-25T07:33:00Z</dcterms:created>
  <dcterms:modified xsi:type="dcterms:W3CDTF">2025-02-25T07:33:00Z</dcterms:modified>
</cp:coreProperties>
</file>