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6065B" w14:textId="77777777" w:rsidR="0054284A" w:rsidRPr="00023BB2" w:rsidRDefault="00635F16" w:rsidP="0093531B">
      <w:pPr>
        <w:ind w:left="1260"/>
        <w:rPr>
          <w:outline/>
          <w:color w:val="000000"/>
          <w:spacing w:val="120"/>
          <w:lang w:val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662785">
        <w:rPr>
          <w:noProof/>
          <w:lang w:val="el-GR"/>
        </w:rPr>
        <w:drawing>
          <wp:anchor distT="0" distB="0" distL="114300" distR="114300" simplePos="0" relativeHeight="251659264" behindDoc="1" locked="0" layoutInCell="1" allowOverlap="1" wp14:anchorId="445111A0" wp14:editId="751E0442">
            <wp:simplePos x="0" y="0"/>
            <wp:positionH relativeFrom="column">
              <wp:posOffset>-628650</wp:posOffset>
            </wp:positionH>
            <wp:positionV relativeFrom="paragraph">
              <wp:posOffset>-71120</wp:posOffset>
            </wp:positionV>
            <wp:extent cx="784225" cy="784225"/>
            <wp:effectExtent l="0" t="0" r="0" b="0"/>
            <wp:wrapNone/>
            <wp:docPr id="2" name="Εικόνα 2" descr="http://uth.gr/images/logos/UTH-logo-greek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2" descr="http://uth.gr/images/logos/UTH-logo-greek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531B" w:rsidRPr="00023BB2">
        <w:rPr>
          <w:outline/>
          <w:color w:val="000000"/>
          <w:spacing w:val="120"/>
          <w:lang w:val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54284A" w:rsidRPr="00023BB2">
        <w:rPr>
          <w:outline/>
          <w:color w:val="000000"/>
          <w:spacing w:val="120"/>
          <w:lang w:val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ΠΑΝΕΠΙΣΤΗΜΙΟ ΘΕΣΣΑΛΙΑΣ</w:t>
      </w:r>
    </w:p>
    <w:p w14:paraId="178EB8D6" w14:textId="77777777" w:rsidR="0054284A" w:rsidRPr="00662785" w:rsidRDefault="0093531B" w:rsidP="0093531B">
      <w:pPr>
        <w:rPr>
          <w:spacing w:val="40"/>
          <w:sz w:val="22"/>
          <w:szCs w:val="22"/>
          <w:lang w:val="el-GR"/>
        </w:rPr>
      </w:pPr>
      <w:r w:rsidRPr="00662785">
        <w:rPr>
          <w:spacing w:val="40"/>
          <w:sz w:val="22"/>
          <w:szCs w:val="22"/>
          <w:lang w:val="el-GR"/>
        </w:rPr>
        <w:t xml:space="preserve">      </w:t>
      </w:r>
      <w:r w:rsidR="0054284A" w:rsidRPr="00662785">
        <w:rPr>
          <w:spacing w:val="40"/>
          <w:sz w:val="22"/>
          <w:szCs w:val="22"/>
          <w:lang w:val="el-GR"/>
        </w:rPr>
        <w:t>ΣΧΟΛΗ ΑΝΘΡΩΠΙΣΤΙΚΩΝ ΚΑΙ ΚΟΙΝΩΝΙΚΩΝ ΕΠΙΣΤΗΜΩΝ</w:t>
      </w:r>
    </w:p>
    <w:p w14:paraId="5955B32C" w14:textId="77777777" w:rsidR="0054284A" w:rsidRPr="00662785" w:rsidRDefault="0093531B" w:rsidP="0093531B">
      <w:pPr>
        <w:ind w:left="1260"/>
        <w:rPr>
          <w:spacing w:val="40"/>
          <w:sz w:val="22"/>
          <w:szCs w:val="22"/>
          <w:lang w:val="el-GR"/>
        </w:rPr>
      </w:pPr>
      <w:r w:rsidRPr="00662785">
        <w:rPr>
          <w:spacing w:val="40"/>
          <w:sz w:val="22"/>
          <w:szCs w:val="22"/>
          <w:lang w:val="el-GR"/>
        </w:rPr>
        <w:t xml:space="preserve">    </w:t>
      </w:r>
      <w:r w:rsidR="0054284A" w:rsidRPr="00662785">
        <w:rPr>
          <w:spacing w:val="40"/>
          <w:sz w:val="22"/>
          <w:szCs w:val="22"/>
          <w:lang w:val="el-GR"/>
        </w:rPr>
        <w:t>ΠΑΙΔΑΓΩΓΙΚΟ ΤΜΗΜΑ ΕΙΔΙΚΗΣ ΑΓΩΓΗΣ</w:t>
      </w:r>
    </w:p>
    <w:p w14:paraId="47C7791F" w14:textId="77777777" w:rsidR="0054284A" w:rsidRPr="00662785" w:rsidRDefault="0093531B" w:rsidP="0093531B">
      <w:pPr>
        <w:rPr>
          <w:b/>
          <w:i/>
          <w:lang w:val="el-GR"/>
        </w:rPr>
      </w:pPr>
      <w:r w:rsidRPr="00662785">
        <w:rPr>
          <w:b/>
          <w:i/>
          <w:lang w:val="el-GR"/>
        </w:rPr>
        <w:t xml:space="preserve">    </w:t>
      </w:r>
      <w:r w:rsidR="00961C5B" w:rsidRPr="00662785">
        <w:rPr>
          <w:b/>
          <w:i/>
          <w:lang w:val="el-GR"/>
        </w:rPr>
        <w:t xml:space="preserve">    </w:t>
      </w:r>
      <w:r w:rsidR="0054284A" w:rsidRPr="00662785">
        <w:rPr>
          <w:b/>
          <w:i/>
          <w:lang w:val="el-GR"/>
        </w:rPr>
        <w:t>Πρόγραμμα Μεταπτυχιακών Σπουδών «</w:t>
      </w:r>
      <w:r w:rsidR="0007080F" w:rsidRPr="00662785">
        <w:rPr>
          <w:b/>
          <w:i/>
          <w:lang w:val="el-GR"/>
        </w:rPr>
        <w:t xml:space="preserve">Επιστήμες της Αγωγής: </w:t>
      </w:r>
      <w:r w:rsidR="0054284A" w:rsidRPr="00662785">
        <w:rPr>
          <w:b/>
          <w:i/>
          <w:lang w:val="el-GR"/>
        </w:rPr>
        <w:t>Ειδική Αγωγή»</w:t>
      </w:r>
    </w:p>
    <w:p w14:paraId="4A7E87CE" w14:textId="77777777" w:rsidR="0054284A" w:rsidRPr="00662785" w:rsidRDefault="00961C5B" w:rsidP="0093531B">
      <w:pPr>
        <w:rPr>
          <w:sz w:val="20"/>
          <w:szCs w:val="20"/>
          <w:lang w:val="el-GR"/>
        </w:rPr>
      </w:pPr>
      <w:r w:rsidRPr="00662785">
        <w:rPr>
          <w:sz w:val="20"/>
          <w:szCs w:val="20"/>
          <w:lang w:val="el-GR"/>
        </w:rPr>
        <w:t xml:space="preserve">         </w:t>
      </w:r>
      <w:r w:rsidR="0054284A" w:rsidRPr="00662785">
        <w:rPr>
          <w:sz w:val="20"/>
          <w:szCs w:val="20"/>
          <w:lang w:val="el-GR"/>
        </w:rPr>
        <w:t xml:space="preserve">Αργοναυτών &amp; Φιλελλήνων, 382 21 Βόλος, </w:t>
      </w:r>
      <w:proofErr w:type="spellStart"/>
      <w:r w:rsidR="0054284A" w:rsidRPr="00662785">
        <w:rPr>
          <w:sz w:val="20"/>
          <w:szCs w:val="20"/>
          <w:lang w:val="el-GR"/>
        </w:rPr>
        <w:t>τηλ</w:t>
      </w:r>
      <w:proofErr w:type="spellEnd"/>
      <w:r w:rsidR="0054284A" w:rsidRPr="00662785">
        <w:rPr>
          <w:sz w:val="20"/>
          <w:szCs w:val="20"/>
          <w:lang w:val="el-GR"/>
        </w:rPr>
        <w:t>.-</w:t>
      </w:r>
      <w:proofErr w:type="spellStart"/>
      <w:r w:rsidR="0054284A" w:rsidRPr="00662785">
        <w:rPr>
          <w:sz w:val="20"/>
          <w:szCs w:val="20"/>
          <w:lang w:val="el-GR"/>
        </w:rPr>
        <w:t>fax</w:t>
      </w:r>
      <w:proofErr w:type="spellEnd"/>
      <w:r w:rsidR="0054284A" w:rsidRPr="00662785">
        <w:rPr>
          <w:sz w:val="20"/>
          <w:szCs w:val="20"/>
          <w:lang w:val="el-GR"/>
        </w:rPr>
        <w:t>: 2421074756, email: maspecialed@sed.uth.gr</w:t>
      </w:r>
    </w:p>
    <w:p w14:paraId="732CD91A" w14:textId="77777777" w:rsidR="0054284A" w:rsidRPr="00662785" w:rsidRDefault="0054284A" w:rsidP="0093531B">
      <w:pPr>
        <w:pBdr>
          <w:bottom w:val="single" w:sz="4" w:space="1" w:color="auto"/>
        </w:pBdr>
        <w:rPr>
          <w:spacing w:val="120"/>
          <w:sz w:val="16"/>
          <w:szCs w:val="16"/>
          <w:lang w:val="el-GR"/>
        </w:rPr>
      </w:pPr>
    </w:p>
    <w:p w14:paraId="1A91B089" w14:textId="77777777" w:rsidR="0054284A" w:rsidRPr="00662785" w:rsidRDefault="0054284A" w:rsidP="0054284A">
      <w:pPr>
        <w:tabs>
          <w:tab w:val="left" w:pos="2484"/>
        </w:tabs>
        <w:rPr>
          <w:lang w:val="el-GR"/>
        </w:rPr>
      </w:pPr>
    </w:p>
    <w:p w14:paraId="622E356F" w14:textId="77777777" w:rsidR="0054284A" w:rsidRPr="00662785" w:rsidRDefault="0054284A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p w14:paraId="21C4CFF9" w14:textId="77777777" w:rsidR="0007080F" w:rsidRPr="00662785" w:rsidRDefault="0007080F" w:rsidP="0007080F">
      <w:pPr>
        <w:ind w:firstLine="720"/>
        <w:jc w:val="center"/>
        <w:rPr>
          <w:rFonts w:ascii="Cambria" w:hAnsi="Cambria"/>
          <w:b/>
          <w:bCs/>
          <w:sz w:val="28"/>
          <w:szCs w:val="28"/>
          <w:lang w:val="el-GR"/>
        </w:rPr>
      </w:pPr>
      <w:r w:rsidRPr="00662785">
        <w:rPr>
          <w:rFonts w:ascii="Cambria" w:hAnsi="Cambria"/>
          <w:b/>
          <w:bCs/>
          <w:sz w:val="28"/>
          <w:szCs w:val="28"/>
          <w:lang w:val="el-GR"/>
        </w:rPr>
        <w:t>Περίγραμμα Μαθήματος</w:t>
      </w:r>
    </w:p>
    <w:p w14:paraId="166B4579" w14:textId="77777777" w:rsidR="0098301E" w:rsidRPr="00662785" w:rsidRDefault="0098301E" w:rsidP="0007080F">
      <w:pPr>
        <w:ind w:firstLine="720"/>
        <w:jc w:val="center"/>
        <w:rPr>
          <w:rFonts w:ascii="Cambria" w:hAnsi="Cambria"/>
          <w:b/>
          <w:bCs/>
          <w:sz w:val="28"/>
          <w:szCs w:val="28"/>
          <w:lang w:val="el-GR"/>
        </w:rPr>
      </w:pPr>
    </w:p>
    <w:p w14:paraId="2C54E769" w14:textId="77777777" w:rsidR="0007080F" w:rsidRPr="00662785" w:rsidRDefault="0007080F" w:rsidP="0007080F">
      <w:pPr>
        <w:ind w:firstLine="720"/>
        <w:jc w:val="center"/>
        <w:rPr>
          <w:rFonts w:ascii="Cambria" w:hAnsi="Cambria"/>
          <w:b/>
          <w:bCs/>
          <w:sz w:val="28"/>
          <w:szCs w:val="28"/>
          <w:lang w:val="el-GR"/>
        </w:rPr>
      </w:pPr>
    </w:p>
    <w:p w14:paraId="503E6050" w14:textId="4ED0414B" w:rsidR="0007080F" w:rsidRPr="00662785" w:rsidRDefault="0098301E" w:rsidP="00662785">
      <w:pPr>
        <w:shd w:val="clear" w:color="auto" w:fill="DBE5F1" w:themeFill="accent1" w:themeFillTint="33"/>
        <w:tabs>
          <w:tab w:val="left" w:pos="360"/>
        </w:tabs>
        <w:spacing w:before="240"/>
        <w:jc w:val="both"/>
        <w:rPr>
          <w:rFonts w:ascii="Georgia" w:hAnsi="Georgia"/>
          <w:b/>
          <w:lang w:val="el-GR"/>
        </w:rPr>
      </w:pPr>
      <w:r w:rsidRPr="00662785">
        <w:rPr>
          <w:rFonts w:ascii="Georgia" w:hAnsi="Georgia"/>
          <w:b/>
          <w:lang w:val="el-GR"/>
        </w:rPr>
        <w:t xml:space="preserve">Α. </w:t>
      </w:r>
      <w:r w:rsidR="0007080F" w:rsidRPr="00662785">
        <w:rPr>
          <w:rFonts w:ascii="Georgia" w:hAnsi="Georgia"/>
          <w:b/>
          <w:lang w:val="el-GR"/>
        </w:rPr>
        <w:t>Στοιχεία Μαθήματος</w:t>
      </w:r>
    </w:p>
    <w:p w14:paraId="2665A70D" w14:textId="77777777" w:rsidR="00662785" w:rsidRPr="00662785" w:rsidRDefault="00662785" w:rsidP="00662785">
      <w:pPr>
        <w:shd w:val="clear" w:color="auto" w:fill="DBE5F1" w:themeFill="accent1" w:themeFillTint="33"/>
        <w:tabs>
          <w:tab w:val="left" w:pos="360"/>
        </w:tabs>
        <w:spacing w:before="240"/>
        <w:jc w:val="both"/>
        <w:rPr>
          <w:rFonts w:ascii="Georgia" w:hAnsi="Georgia"/>
          <w:b/>
          <w:lang w:val="el-GR"/>
        </w:rPr>
      </w:pPr>
    </w:p>
    <w:p w14:paraId="0401CD9C" w14:textId="77777777" w:rsidR="0098301E" w:rsidRPr="00662785" w:rsidRDefault="0098301E" w:rsidP="00683489">
      <w:pPr>
        <w:spacing w:line="360" w:lineRule="auto"/>
        <w:rPr>
          <w:rFonts w:ascii="Cambria" w:hAnsi="Cambria"/>
          <w:bCs/>
          <w:lang w:val="el-GR"/>
        </w:rPr>
      </w:pPr>
    </w:p>
    <w:p w14:paraId="1F78C4F1" w14:textId="77777777" w:rsidR="0059499D" w:rsidRPr="00662785" w:rsidRDefault="0059499D" w:rsidP="0059499D">
      <w:pPr>
        <w:spacing w:before="120" w:line="360" w:lineRule="auto"/>
        <w:ind w:hanging="567"/>
        <w:rPr>
          <w:rFonts w:ascii="Georgia" w:hAnsi="Georgia"/>
          <w:bCs/>
          <w:lang w:val="el-GR"/>
        </w:rPr>
      </w:pPr>
      <w:r w:rsidRPr="00662785">
        <w:rPr>
          <w:rFonts w:ascii="Georgia" w:hAnsi="Georgia"/>
          <w:bCs/>
          <w:lang w:val="el-GR"/>
        </w:rPr>
        <w:t xml:space="preserve">Τίτλος:         </w:t>
      </w:r>
      <w:r w:rsidRPr="00662785">
        <w:rPr>
          <w:rFonts w:ascii="Georgia" w:hAnsi="Georgia"/>
          <w:lang w:val="el-GR"/>
        </w:rPr>
        <w:t>Προσαρμογές στη Διδασκαλία και το Διδακτικό Υλικό στα Μαθήματα των Μαθηματικών και των Φυσικών Επιστημών για Μαθητές με Μαθησιακές Δυσκολίες (Υ)</w:t>
      </w:r>
    </w:p>
    <w:p w14:paraId="7728095F" w14:textId="77777777" w:rsidR="0059499D" w:rsidRPr="00662785" w:rsidRDefault="0059499D" w:rsidP="0059499D">
      <w:pPr>
        <w:spacing w:before="120" w:line="360" w:lineRule="auto"/>
        <w:ind w:hanging="567"/>
        <w:rPr>
          <w:rFonts w:ascii="Georgia" w:hAnsi="Georgia"/>
          <w:bCs/>
          <w:lang w:val="el-GR"/>
        </w:rPr>
      </w:pPr>
      <w:r w:rsidRPr="00662785">
        <w:rPr>
          <w:rFonts w:ascii="Georgia" w:hAnsi="Georgia"/>
          <w:bCs/>
          <w:lang w:val="el-GR"/>
        </w:rPr>
        <w:t>Κωδ. Μαθήματος: ΓΒΥ11</w:t>
      </w:r>
    </w:p>
    <w:p w14:paraId="55FC67B7" w14:textId="77777777" w:rsidR="0059499D" w:rsidRPr="00662785" w:rsidRDefault="0059499D" w:rsidP="0059499D">
      <w:pPr>
        <w:spacing w:before="120" w:line="360" w:lineRule="auto"/>
        <w:ind w:hanging="567"/>
        <w:rPr>
          <w:rFonts w:ascii="Georgia" w:hAnsi="Georgia"/>
          <w:bCs/>
          <w:lang w:val="el-GR"/>
        </w:rPr>
      </w:pPr>
      <w:r w:rsidRPr="00662785">
        <w:rPr>
          <w:rFonts w:ascii="Georgia" w:hAnsi="Georgia"/>
          <w:bCs/>
          <w:lang w:val="el-GR"/>
        </w:rPr>
        <w:t>Εξάμηνο Διδασκαλίας: 3</w:t>
      </w:r>
      <w:r w:rsidRPr="00662785">
        <w:rPr>
          <w:rFonts w:ascii="Georgia" w:hAnsi="Georgia"/>
          <w:bCs/>
          <w:vertAlign w:val="superscript"/>
          <w:lang w:val="el-GR"/>
        </w:rPr>
        <w:t>ο</w:t>
      </w:r>
    </w:p>
    <w:p w14:paraId="3C2C039B" w14:textId="5EB455BF" w:rsidR="0007080F" w:rsidRPr="00683489" w:rsidRDefault="0059499D" w:rsidP="00683489">
      <w:pPr>
        <w:spacing w:before="120" w:line="360" w:lineRule="auto"/>
        <w:ind w:hanging="567"/>
        <w:rPr>
          <w:rFonts w:ascii="Georgia" w:hAnsi="Georgia"/>
          <w:bCs/>
          <w:lang w:val="el-GR"/>
        </w:rPr>
      </w:pPr>
      <w:r w:rsidRPr="00662785">
        <w:rPr>
          <w:rFonts w:ascii="Georgia" w:hAnsi="Georgia"/>
          <w:bCs/>
          <w:lang w:val="el-GR"/>
        </w:rPr>
        <w:t xml:space="preserve">Πιστωτικές Μονάδες (ECTS): </w:t>
      </w:r>
      <w:r w:rsidR="006A4A4B">
        <w:rPr>
          <w:rFonts w:ascii="Georgia" w:hAnsi="Georgia"/>
          <w:bCs/>
          <w:lang w:val="en-US"/>
        </w:rPr>
        <w:t>7,5</w:t>
      </w:r>
    </w:p>
    <w:p w14:paraId="7F93230D" w14:textId="431E6CC0" w:rsidR="0007080F" w:rsidRDefault="0098301E" w:rsidP="00662785">
      <w:pPr>
        <w:shd w:val="clear" w:color="auto" w:fill="DBE5F1" w:themeFill="accent1" w:themeFillTint="33"/>
        <w:tabs>
          <w:tab w:val="left" w:pos="360"/>
        </w:tabs>
        <w:spacing w:before="240"/>
        <w:jc w:val="both"/>
        <w:rPr>
          <w:rFonts w:ascii="Georgia" w:hAnsi="Georgia"/>
          <w:b/>
          <w:lang w:val="el-GR"/>
        </w:rPr>
      </w:pPr>
      <w:r w:rsidRPr="00662785">
        <w:rPr>
          <w:rFonts w:ascii="Georgia" w:hAnsi="Georgia"/>
          <w:b/>
          <w:lang w:val="el-GR"/>
        </w:rPr>
        <w:t xml:space="preserve">Β. </w:t>
      </w:r>
      <w:r w:rsidR="0007080F" w:rsidRPr="00662785">
        <w:rPr>
          <w:rFonts w:ascii="Georgia" w:hAnsi="Georgia"/>
          <w:b/>
          <w:lang w:val="el-GR"/>
        </w:rPr>
        <w:t>Διδάσκοντες Μαθήματος</w:t>
      </w:r>
    </w:p>
    <w:p w14:paraId="013ECC75" w14:textId="77777777" w:rsidR="00662785" w:rsidRPr="00662785" w:rsidRDefault="00662785" w:rsidP="00662785">
      <w:pPr>
        <w:shd w:val="clear" w:color="auto" w:fill="DBE5F1" w:themeFill="accent1" w:themeFillTint="33"/>
        <w:tabs>
          <w:tab w:val="left" w:pos="360"/>
        </w:tabs>
        <w:spacing w:before="240"/>
        <w:jc w:val="both"/>
        <w:rPr>
          <w:rFonts w:ascii="Georgia" w:hAnsi="Georgia"/>
          <w:b/>
          <w:lang w:val="el-GR"/>
        </w:rPr>
      </w:pPr>
    </w:p>
    <w:p w14:paraId="2B5BDDC5" w14:textId="7E57858F" w:rsidR="0059499D" w:rsidRPr="00662785" w:rsidRDefault="0059499D" w:rsidP="0098301E">
      <w:pPr>
        <w:ind w:hanging="567"/>
        <w:jc w:val="both"/>
        <w:rPr>
          <w:rFonts w:ascii="Cambria" w:hAnsi="Cambria"/>
          <w:b/>
          <w:bCs/>
          <w:lang w:val="el-GR"/>
        </w:rPr>
      </w:pPr>
    </w:p>
    <w:tbl>
      <w:tblPr>
        <w:tblStyle w:val="a4"/>
        <w:tblW w:w="9639" w:type="dxa"/>
        <w:tblInd w:w="-459" w:type="dxa"/>
        <w:tblLook w:val="04A0" w:firstRow="1" w:lastRow="0" w:firstColumn="1" w:lastColumn="0" w:noHBand="0" w:noVBand="1"/>
      </w:tblPr>
      <w:tblGrid>
        <w:gridCol w:w="1999"/>
        <w:gridCol w:w="2411"/>
        <w:gridCol w:w="2586"/>
        <w:gridCol w:w="2643"/>
      </w:tblGrid>
      <w:tr w:rsidR="0059499D" w:rsidRPr="00662785" w14:paraId="127B1A3B" w14:textId="77777777" w:rsidTr="00A027F4">
        <w:tc>
          <w:tcPr>
            <w:tcW w:w="1999" w:type="dxa"/>
            <w:shd w:val="clear" w:color="auto" w:fill="F2F2F2" w:themeFill="background1" w:themeFillShade="F2"/>
          </w:tcPr>
          <w:p w14:paraId="1FAE3773" w14:textId="77777777" w:rsidR="0059499D" w:rsidRPr="00662785" w:rsidRDefault="0059499D" w:rsidP="00A027F4">
            <w:pPr>
              <w:spacing w:before="240"/>
              <w:jc w:val="both"/>
              <w:rPr>
                <w:rFonts w:ascii="Georgia" w:hAnsi="Georgia"/>
                <w:b/>
                <w:bCs/>
                <w:lang w:val="el-GR"/>
              </w:rPr>
            </w:pPr>
          </w:p>
        </w:tc>
        <w:tc>
          <w:tcPr>
            <w:tcW w:w="2411" w:type="dxa"/>
            <w:shd w:val="clear" w:color="auto" w:fill="F2F2F2" w:themeFill="background1" w:themeFillShade="F2"/>
          </w:tcPr>
          <w:p w14:paraId="7991F74A" w14:textId="77777777" w:rsidR="0059499D" w:rsidRPr="00662785" w:rsidRDefault="0059499D" w:rsidP="00A027F4">
            <w:pPr>
              <w:spacing w:before="240"/>
              <w:jc w:val="both"/>
              <w:rPr>
                <w:rFonts w:ascii="Georgia" w:hAnsi="Georgia"/>
                <w:b/>
                <w:bCs/>
                <w:lang w:val="el-GR"/>
              </w:rPr>
            </w:pPr>
            <w:r w:rsidRPr="00662785">
              <w:rPr>
                <w:rFonts w:ascii="Georgia" w:hAnsi="Georgia"/>
                <w:b/>
                <w:bCs/>
                <w:lang w:val="el-GR"/>
              </w:rPr>
              <w:t>Ονοματεπώνυμο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6FC8BAC8" w14:textId="77777777" w:rsidR="0059499D" w:rsidRPr="00662785" w:rsidRDefault="0059499D" w:rsidP="00A027F4">
            <w:pPr>
              <w:spacing w:before="240"/>
              <w:jc w:val="both"/>
              <w:rPr>
                <w:rFonts w:ascii="Georgia" w:hAnsi="Georgia"/>
                <w:b/>
                <w:bCs/>
                <w:lang w:val="el-GR"/>
              </w:rPr>
            </w:pPr>
            <w:r w:rsidRPr="00662785">
              <w:rPr>
                <w:rFonts w:ascii="Georgia" w:hAnsi="Georgia"/>
                <w:b/>
                <w:bCs/>
                <w:lang w:val="el-GR"/>
              </w:rPr>
              <w:t>Βαθμίδα/Τμήμα</w:t>
            </w:r>
          </w:p>
        </w:tc>
        <w:tc>
          <w:tcPr>
            <w:tcW w:w="2643" w:type="dxa"/>
            <w:shd w:val="clear" w:color="auto" w:fill="F2F2F2" w:themeFill="background1" w:themeFillShade="F2"/>
          </w:tcPr>
          <w:p w14:paraId="02B26FE3" w14:textId="77777777" w:rsidR="0059499D" w:rsidRPr="00662785" w:rsidRDefault="0059499D" w:rsidP="00A027F4">
            <w:pPr>
              <w:spacing w:before="240"/>
              <w:jc w:val="both"/>
              <w:rPr>
                <w:rFonts w:ascii="Georgia" w:hAnsi="Georgia"/>
                <w:b/>
                <w:bCs/>
                <w:lang w:val="el-GR"/>
              </w:rPr>
            </w:pPr>
            <w:r w:rsidRPr="00662785">
              <w:rPr>
                <w:rFonts w:ascii="Georgia" w:hAnsi="Georgia"/>
                <w:b/>
                <w:bCs/>
                <w:lang w:val="el-GR"/>
              </w:rPr>
              <w:t>Στοιχεία Επικοινωνίας</w:t>
            </w:r>
          </w:p>
        </w:tc>
      </w:tr>
      <w:tr w:rsidR="0059499D" w:rsidRPr="00662785" w14:paraId="65FB6388" w14:textId="77777777" w:rsidTr="00A027F4">
        <w:tc>
          <w:tcPr>
            <w:tcW w:w="1999" w:type="dxa"/>
          </w:tcPr>
          <w:p w14:paraId="17A9F6D8" w14:textId="77777777" w:rsidR="0059499D" w:rsidRPr="00662785" w:rsidRDefault="0059499D" w:rsidP="00A027F4">
            <w:pPr>
              <w:jc w:val="both"/>
              <w:rPr>
                <w:rFonts w:ascii="Georgia" w:hAnsi="Georgia"/>
                <w:b/>
                <w:bCs/>
                <w:lang w:val="el-GR"/>
              </w:rPr>
            </w:pPr>
            <w:r w:rsidRPr="00662785">
              <w:rPr>
                <w:rFonts w:ascii="Georgia" w:hAnsi="Georgia"/>
                <w:b/>
                <w:bCs/>
                <w:lang w:val="el-GR"/>
              </w:rPr>
              <w:t>Υπεύθυνος/η Διδάσκων Μαθήματος</w:t>
            </w:r>
          </w:p>
        </w:tc>
        <w:tc>
          <w:tcPr>
            <w:tcW w:w="2411" w:type="dxa"/>
          </w:tcPr>
          <w:p w14:paraId="6E6F89CB" w14:textId="77777777" w:rsidR="0059499D" w:rsidRPr="00662785" w:rsidRDefault="0059499D" w:rsidP="00A027F4">
            <w:pPr>
              <w:jc w:val="both"/>
              <w:rPr>
                <w:rFonts w:ascii="Georgia" w:hAnsi="Georgia"/>
                <w:bCs/>
                <w:lang w:val="el-GR"/>
              </w:rPr>
            </w:pPr>
            <w:r w:rsidRPr="00662785">
              <w:rPr>
                <w:rFonts w:ascii="Georgia" w:hAnsi="Georgia"/>
                <w:bCs/>
                <w:lang w:val="el-GR"/>
              </w:rPr>
              <w:t xml:space="preserve">Διονύσης </w:t>
            </w:r>
            <w:proofErr w:type="spellStart"/>
            <w:r w:rsidRPr="00662785">
              <w:rPr>
                <w:rFonts w:ascii="Georgia" w:hAnsi="Georgia"/>
                <w:bCs/>
                <w:lang w:val="el-GR"/>
              </w:rPr>
              <w:t>Βαβουγυιός</w:t>
            </w:r>
            <w:proofErr w:type="spellEnd"/>
          </w:p>
          <w:p w14:paraId="48061BF8" w14:textId="77777777" w:rsidR="0059499D" w:rsidRPr="00662785" w:rsidRDefault="0059499D" w:rsidP="00A027F4">
            <w:pPr>
              <w:jc w:val="both"/>
              <w:rPr>
                <w:rFonts w:ascii="Georgia" w:hAnsi="Georgia"/>
                <w:bCs/>
                <w:lang w:val="el-GR"/>
              </w:rPr>
            </w:pPr>
          </w:p>
        </w:tc>
        <w:tc>
          <w:tcPr>
            <w:tcW w:w="2586" w:type="dxa"/>
          </w:tcPr>
          <w:p w14:paraId="2D6BD03D" w14:textId="77777777" w:rsidR="0059499D" w:rsidRPr="00662785" w:rsidRDefault="0059499D" w:rsidP="00A027F4">
            <w:pPr>
              <w:jc w:val="both"/>
              <w:rPr>
                <w:rFonts w:ascii="Georgia" w:hAnsi="Georgia"/>
                <w:bCs/>
                <w:lang w:val="el-GR"/>
              </w:rPr>
            </w:pPr>
            <w:r w:rsidRPr="00662785">
              <w:rPr>
                <w:rFonts w:ascii="Georgia" w:hAnsi="Georgia"/>
                <w:bCs/>
                <w:lang w:val="el-GR"/>
              </w:rPr>
              <w:t>Καθηγητής  ΠΤΕΑ</w:t>
            </w:r>
          </w:p>
        </w:tc>
        <w:tc>
          <w:tcPr>
            <w:tcW w:w="2643" w:type="dxa"/>
          </w:tcPr>
          <w:p w14:paraId="1C207128" w14:textId="77777777" w:rsidR="0059499D" w:rsidRPr="00497840" w:rsidRDefault="0059499D" w:rsidP="00A027F4">
            <w:pPr>
              <w:jc w:val="both"/>
              <w:rPr>
                <w:rFonts w:ascii="Georgia" w:hAnsi="Georgia"/>
                <w:bCs/>
                <w:lang w:val="en-US"/>
              </w:rPr>
            </w:pPr>
            <w:r w:rsidRPr="00497840">
              <w:rPr>
                <w:rFonts w:ascii="Georgia" w:hAnsi="Georgia"/>
                <w:bCs/>
                <w:lang w:val="en-US"/>
              </w:rPr>
              <w:t xml:space="preserve">E-Mail: </w:t>
            </w:r>
            <w:r w:rsidRPr="00497840">
              <w:rPr>
                <w:rFonts w:ascii="Georgia" w:hAnsi="Georgia"/>
                <w:lang w:val="en-US"/>
              </w:rPr>
              <w:t xml:space="preserve"> dvavou</w:t>
            </w:r>
            <w:r w:rsidRPr="00497840">
              <w:rPr>
                <w:rFonts w:ascii="Georgia" w:hAnsi="Georgia"/>
                <w:bCs/>
                <w:lang w:val="en-US"/>
              </w:rPr>
              <w:t>@uth.gr</w:t>
            </w:r>
          </w:p>
          <w:p w14:paraId="23A1B977" w14:textId="77777777" w:rsidR="0059499D" w:rsidRPr="00497840" w:rsidRDefault="0059499D" w:rsidP="00A027F4">
            <w:pPr>
              <w:jc w:val="both"/>
              <w:rPr>
                <w:rFonts w:ascii="Georgia" w:hAnsi="Georgia"/>
                <w:bCs/>
                <w:lang w:val="en-US"/>
              </w:rPr>
            </w:pPr>
          </w:p>
          <w:p w14:paraId="0E54CAF9" w14:textId="77777777" w:rsidR="0059499D" w:rsidRPr="00497840" w:rsidRDefault="0059499D" w:rsidP="00A027F4">
            <w:pPr>
              <w:jc w:val="both"/>
              <w:rPr>
                <w:rFonts w:ascii="Georgia" w:hAnsi="Georgia"/>
                <w:bCs/>
                <w:lang w:val="en-US"/>
              </w:rPr>
            </w:pPr>
            <w:proofErr w:type="spellStart"/>
            <w:r w:rsidRPr="00662785">
              <w:rPr>
                <w:rFonts w:ascii="Georgia" w:hAnsi="Georgia"/>
                <w:bCs/>
                <w:lang w:val="el-GR"/>
              </w:rPr>
              <w:t>Τηλ</w:t>
            </w:r>
            <w:proofErr w:type="spellEnd"/>
            <w:r w:rsidRPr="00497840">
              <w:rPr>
                <w:rFonts w:ascii="Georgia" w:hAnsi="Georgia"/>
                <w:bCs/>
                <w:lang w:val="en-US"/>
              </w:rPr>
              <w:t>.:</w:t>
            </w:r>
            <w:r w:rsidRPr="00497840">
              <w:rPr>
                <w:rFonts w:ascii="Georgia" w:hAnsi="Georgia"/>
                <w:lang w:val="en-US"/>
              </w:rPr>
              <w:t xml:space="preserve"> </w:t>
            </w:r>
            <w:r w:rsidRPr="00497840">
              <w:rPr>
                <w:rFonts w:ascii="Georgia" w:hAnsi="Georgia"/>
                <w:bCs/>
                <w:lang w:val="en-US"/>
              </w:rPr>
              <w:t xml:space="preserve">2421074885  </w:t>
            </w:r>
          </w:p>
        </w:tc>
      </w:tr>
      <w:tr w:rsidR="0059499D" w:rsidRPr="00662785" w14:paraId="327BD50B" w14:textId="77777777" w:rsidTr="00A027F4">
        <w:tc>
          <w:tcPr>
            <w:tcW w:w="1999" w:type="dxa"/>
          </w:tcPr>
          <w:p w14:paraId="782657A2" w14:textId="77777777" w:rsidR="0059499D" w:rsidRPr="00662785" w:rsidRDefault="0059499D" w:rsidP="00A027F4">
            <w:pPr>
              <w:jc w:val="both"/>
              <w:rPr>
                <w:rFonts w:ascii="Georgia" w:hAnsi="Georgia"/>
                <w:bCs/>
                <w:lang w:val="el-GR"/>
              </w:rPr>
            </w:pPr>
            <w:r w:rsidRPr="00662785">
              <w:rPr>
                <w:rFonts w:ascii="Georgia" w:hAnsi="Georgia"/>
                <w:b/>
                <w:bCs/>
                <w:lang w:val="el-GR"/>
              </w:rPr>
              <w:t>Υπεύθυνος/η Διδάσκων Μαθήματος</w:t>
            </w:r>
            <w:r w:rsidRPr="00662785">
              <w:rPr>
                <w:rFonts w:ascii="Georgia" w:hAnsi="Georgia"/>
                <w:bCs/>
                <w:lang w:val="el-GR"/>
              </w:rPr>
              <w:t xml:space="preserve"> </w:t>
            </w:r>
          </w:p>
        </w:tc>
        <w:tc>
          <w:tcPr>
            <w:tcW w:w="2411" w:type="dxa"/>
          </w:tcPr>
          <w:p w14:paraId="71FCCC06" w14:textId="77777777" w:rsidR="0059499D" w:rsidRPr="00662785" w:rsidRDefault="0059499D" w:rsidP="00A027F4">
            <w:pPr>
              <w:jc w:val="both"/>
              <w:rPr>
                <w:rFonts w:ascii="Georgia" w:hAnsi="Georgia"/>
                <w:bCs/>
                <w:lang w:val="el-GR"/>
              </w:rPr>
            </w:pPr>
            <w:r w:rsidRPr="00662785">
              <w:rPr>
                <w:rFonts w:ascii="Georgia" w:hAnsi="Georgia"/>
                <w:bCs/>
                <w:lang w:val="el-GR"/>
              </w:rPr>
              <w:t>Χαρούλα Σταθοπούλου</w:t>
            </w:r>
          </w:p>
        </w:tc>
        <w:tc>
          <w:tcPr>
            <w:tcW w:w="2586" w:type="dxa"/>
          </w:tcPr>
          <w:p w14:paraId="0A2BEADC" w14:textId="77777777" w:rsidR="0059499D" w:rsidRPr="00662785" w:rsidRDefault="0059499D" w:rsidP="00A027F4">
            <w:pPr>
              <w:jc w:val="both"/>
              <w:rPr>
                <w:rFonts w:ascii="Georgia" w:hAnsi="Georgia"/>
                <w:bCs/>
                <w:lang w:val="el-GR"/>
              </w:rPr>
            </w:pPr>
            <w:r w:rsidRPr="00662785">
              <w:rPr>
                <w:rFonts w:ascii="Georgia" w:hAnsi="Georgia"/>
                <w:bCs/>
                <w:lang w:val="el-GR"/>
              </w:rPr>
              <w:t xml:space="preserve">Καθηγήτρια ΠΤΕΑ </w:t>
            </w:r>
          </w:p>
        </w:tc>
        <w:tc>
          <w:tcPr>
            <w:tcW w:w="2643" w:type="dxa"/>
          </w:tcPr>
          <w:p w14:paraId="51DDA3F5" w14:textId="77777777" w:rsidR="0059499D" w:rsidRPr="00497840" w:rsidRDefault="0059499D" w:rsidP="00A027F4">
            <w:pPr>
              <w:jc w:val="both"/>
              <w:rPr>
                <w:rFonts w:ascii="Georgia" w:hAnsi="Georgia"/>
                <w:bCs/>
                <w:lang w:val="en-US"/>
              </w:rPr>
            </w:pPr>
            <w:r w:rsidRPr="00497840">
              <w:rPr>
                <w:rFonts w:ascii="Georgia" w:hAnsi="Georgia"/>
                <w:bCs/>
                <w:lang w:val="en-US"/>
              </w:rPr>
              <w:t>E-Mail:</w:t>
            </w:r>
            <w:r w:rsidRPr="00497840">
              <w:rPr>
                <w:rFonts w:ascii="Georgia" w:hAnsi="Georgia"/>
                <w:lang w:val="en-US"/>
              </w:rPr>
              <w:t xml:space="preserve"> hastath@uth.gr</w:t>
            </w:r>
          </w:p>
          <w:p w14:paraId="3EE7C406" w14:textId="77777777" w:rsidR="0059499D" w:rsidRPr="00497840" w:rsidRDefault="0059499D" w:rsidP="00A027F4">
            <w:pPr>
              <w:jc w:val="both"/>
              <w:rPr>
                <w:rFonts w:ascii="Georgia" w:hAnsi="Georgia"/>
                <w:bCs/>
                <w:lang w:val="en-US"/>
              </w:rPr>
            </w:pPr>
          </w:p>
          <w:p w14:paraId="5C57E1BC" w14:textId="77777777" w:rsidR="0059499D" w:rsidRPr="00497840" w:rsidRDefault="0059499D" w:rsidP="00A027F4">
            <w:pPr>
              <w:jc w:val="both"/>
              <w:rPr>
                <w:rFonts w:ascii="Georgia" w:hAnsi="Georgia"/>
                <w:bCs/>
                <w:lang w:val="en-US"/>
              </w:rPr>
            </w:pPr>
            <w:proofErr w:type="spellStart"/>
            <w:r w:rsidRPr="00662785">
              <w:rPr>
                <w:rFonts w:ascii="Georgia" w:hAnsi="Georgia"/>
                <w:bCs/>
                <w:lang w:val="el-GR"/>
              </w:rPr>
              <w:t>Τηλ</w:t>
            </w:r>
            <w:proofErr w:type="spellEnd"/>
            <w:r w:rsidRPr="00497840">
              <w:rPr>
                <w:rFonts w:ascii="Georgia" w:hAnsi="Georgia"/>
                <w:bCs/>
                <w:lang w:val="en-US"/>
              </w:rPr>
              <w:t>.: 2421074622</w:t>
            </w:r>
          </w:p>
        </w:tc>
      </w:tr>
      <w:tr w:rsidR="0059499D" w:rsidRPr="00662785" w14:paraId="6F716CE5" w14:textId="77777777" w:rsidTr="00A027F4">
        <w:trPr>
          <w:trHeight w:val="946"/>
        </w:trPr>
        <w:tc>
          <w:tcPr>
            <w:tcW w:w="1999" w:type="dxa"/>
          </w:tcPr>
          <w:p w14:paraId="53A8E87A" w14:textId="77777777" w:rsidR="0059499D" w:rsidRPr="00662785" w:rsidRDefault="0059499D" w:rsidP="00A027F4">
            <w:pPr>
              <w:jc w:val="both"/>
              <w:rPr>
                <w:rFonts w:ascii="Georgia" w:hAnsi="Georgia"/>
                <w:bCs/>
                <w:lang w:val="el-GR"/>
              </w:rPr>
            </w:pPr>
            <w:r w:rsidRPr="00662785">
              <w:rPr>
                <w:rFonts w:ascii="Georgia" w:hAnsi="Georgia"/>
                <w:bCs/>
                <w:lang w:val="el-GR"/>
              </w:rPr>
              <w:t>Άλλοι Διδάσκοντες</w:t>
            </w:r>
          </w:p>
        </w:tc>
        <w:tc>
          <w:tcPr>
            <w:tcW w:w="2411" w:type="dxa"/>
          </w:tcPr>
          <w:p w14:paraId="11EB763A" w14:textId="77777777" w:rsidR="0059499D" w:rsidRPr="00662785" w:rsidRDefault="0059499D" w:rsidP="00A027F4">
            <w:pPr>
              <w:jc w:val="both"/>
              <w:rPr>
                <w:rFonts w:ascii="Georgia" w:hAnsi="Georgia"/>
                <w:bCs/>
                <w:lang w:val="el-GR"/>
              </w:rPr>
            </w:pPr>
            <w:r w:rsidRPr="00662785">
              <w:rPr>
                <w:rFonts w:ascii="Georgia" w:hAnsi="Georgia"/>
                <w:lang w:val="el-GR"/>
              </w:rPr>
              <w:t xml:space="preserve">Σωτηρία </w:t>
            </w:r>
            <w:proofErr w:type="spellStart"/>
            <w:r w:rsidRPr="00662785">
              <w:rPr>
                <w:rFonts w:ascii="Georgia" w:hAnsi="Georgia"/>
                <w:lang w:val="el-GR"/>
              </w:rPr>
              <w:t>Τζιβινίκου</w:t>
            </w:r>
            <w:proofErr w:type="spellEnd"/>
          </w:p>
        </w:tc>
        <w:tc>
          <w:tcPr>
            <w:tcW w:w="2586" w:type="dxa"/>
          </w:tcPr>
          <w:p w14:paraId="112343C0" w14:textId="77777777" w:rsidR="0059499D" w:rsidRPr="00662785" w:rsidRDefault="0059499D" w:rsidP="00A027F4">
            <w:pPr>
              <w:jc w:val="both"/>
              <w:rPr>
                <w:rFonts w:ascii="Georgia" w:hAnsi="Georgia"/>
                <w:bCs/>
                <w:lang w:val="el-GR"/>
              </w:rPr>
            </w:pPr>
            <w:r w:rsidRPr="00662785">
              <w:rPr>
                <w:rFonts w:ascii="Georgia" w:hAnsi="Georgia"/>
                <w:bCs/>
                <w:lang w:val="el-GR"/>
              </w:rPr>
              <w:t>Επίκουρη Καθηγήτρια ΠΤΕΑ</w:t>
            </w:r>
          </w:p>
        </w:tc>
        <w:tc>
          <w:tcPr>
            <w:tcW w:w="2643" w:type="dxa"/>
          </w:tcPr>
          <w:p w14:paraId="10EAC477" w14:textId="77777777" w:rsidR="0059499D" w:rsidRPr="00497840" w:rsidRDefault="0059499D" w:rsidP="00A027F4">
            <w:pPr>
              <w:jc w:val="both"/>
              <w:rPr>
                <w:rFonts w:ascii="Georgia" w:hAnsi="Georgia"/>
                <w:bCs/>
                <w:lang w:val="en-US"/>
              </w:rPr>
            </w:pPr>
            <w:r w:rsidRPr="00497840">
              <w:rPr>
                <w:rFonts w:ascii="Georgia" w:hAnsi="Georgia"/>
                <w:bCs/>
                <w:lang w:val="en-US"/>
              </w:rPr>
              <w:t>E-Mail:</w:t>
            </w:r>
            <w:r w:rsidRPr="00497840">
              <w:rPr>
                <w:rFonts w:ascii="Georgia" w:hAnsi="Georgia"/>
                <w:lang w:val="en-US"/>
              </w:rPr>
              <w:t xml:space="preserve"> sotitzivi@uth.gr</w:t>
            </w:r>
          </w:p>
          <w:p w14:paraId="197FC70D" w14:textId="77777777" w:rsidR="0059499D" w:rsidRPr="00497840" w:rsidRDefault="0059499D" w:rsidP="00A027F4">
            <w:pPr>
              <w:jc w:val="both"/>
              <w:rPr>
                <w:rFonts w:ascii="Georgia" w:hAnsi="Georgia"/>
                <w:bCs/>
                <w:lang w:val="en-US"/>
              </w:rPr>
            </w:pPr>
          </w:p>
          <w:p w14:paraId="5603EB94" w14:textId="77777777" w:rsidR="0059499D" w:rsidRPr="00497840" w:rsidRDefault="0059499D" w:rsidP="00A027F4">
            <w:pPr>
              <w:jc w:val="both"/>
              <w:rPr>
                <w:rFonts w:ascii="Georgia" w:hAnsi="Georgia"/>
                <w:bCs/>
                <w:lang w:val="en-US"/>
              </w:rPr>
            </w:pPr>
            <w:proofErr w:type="spellStart"/>
            <w:r w:rsidRPr="00662785">
              <w:rPr>
                <w:rFonts w:ascii="Georgia" w:hAnsi="Georgia"/>
                <w:bCs/>
                <w:lang w:val="el-GR"/>
              </w:rPr>
              <w:t>Τηλ</w:t>
            </w:r>
            <w:proofErr w:type="spellEnd"/>
            <w:r w:rsidRPr="00497840">
              <w:rPr>
                <w:rFonts w:ascii="Georgia" w:hAnsi="Georgia"/>
                <w:bCs/>
                <w:lang w:val="en-US"/>
              </w:rPr>
              <w:t>.: 2421074884</w:t>
            </w:r>
          </w:p>
        </w:tc>
      </w:tr>
    </w:tbl>
    <w:p w14:paraId="585788CA" w14:textId="77777777" w:rsidR="0098301E" w:rsidRPr="00497840" w:rsidRDefault="0098301E" w:rsidP="0059499D">
      <w:pPr>
        <w:rPr>
          <w:rFonts w:ascii="Cambria" w:hAnsi="Cambria"/>
          <w:b/>
          <w:bCs/>
          <w:lang w:val="en-US"/>
        </w:rPr>
      </w:pPr>
    </w:p>
    <w:p w14:paraId="3127A02D" w14:textId="0CD981EB" w:rsidR="0098301E" w:rsidRPr="00497840" w:rsidRDefault="0098301E" w:rsidP="0098301E">
      <w:pPr>
        <w:ind w:hanging="567"/>
        <w:rPr>
          <w:rFonts w:ascii="Cambria" w:hAnsi="Cambria"/>
          <w:b/>
          <w:bCs/>
          <w:lang w:val="en-US"/>
        </w:rPr>
      </w:pPr>
    </w:p>
    <w:p w14:paraId="0F59C394" w14:textId="16D52B5D" w:rsidR="00662785" w:rsidRPr="00497840" w:rsidRDefault="00662785" w:rsidP="0098301E">
      <w:pPr>
        <w:ind w:hanging="567"/>
        <w:rPr>
          <w:rFonts w:ascii="Cambria" w:hAnsi="Cambria"/>
          <w:b/>
          <w:bCs/>
          <w:lang w:val="en-US"/>
        </w:rPr>
      </w:pPr>
    </w:p>
    <w:p w14:paraId="0AED3DB2" w14:textId="4A647DE6" w:rsidR="00683489" w:rsidRPr="00497840" w:rsidRDefault="00683489" w:rsidP="0098301E">
      <w:pPr>
        <w:ind w:hanging="567"/>
        <w:rPr>
          <w:rFonts w:ascii="Cambria" w:hAnsi="Cambria"/>
          <w:b/>
          <w:bCs/>
          <w:lang w:val="en-US"/>
        </w:rPr>
      </w:pPr>
    </w:p>
    <w:p w14:paraId="0C3ECF27" w14:textId="77777777" w:rsidR="00683489" w:rsidRPr="00497840" w:rsidRDefault="00683489" w:rsidP="0098301E">
      <w:pPr>
        <w:ind w:hanging="567"/>
        <w:rPr>
          <w:rFonts w:ascii="Cambria" w:hAnsi="Cambria"/>
          <w:b/>
          <w:bCs/>
          <w:lang w:val="en-US"/>
        </w:rPr>
      </w:pPr>
    </w:p>
    <w:p w14:paraId="58389C50" w14:textId="41D80218" w:rsidR="0007080F" w:rsidRDefault="0098301E" w:rsidP="00662785">
      <w:pPr>
        <w:shd w:val="clear" w:color="auto" w:fill="DBE5F1" w:themeFill="accent1" w:themeFillTint="33"/>
        <w:tabs>
          <w:tab w:val="left" w:pos="360"/>
        </w:tabs>
        <w:spacing w:before="240"/>
        <w:jc w:val="both"/>
        <w:rPr>
          <w:rFonts w:ascii="Georgia" w:hAnsi="Georgia"/>
          <w:b/>
          <w:lang w:val="el-GR"/>
        </w:rPr>
      </w:pPr>
      <w:r w:rsidRPr="00662785">
        <w:rPr>
          <w:rFonts w:ascii="Georgia" w:hAnsi="Georgia"/>
          <w:b/>
          <w:lang w:val="el-GR"/>
        </w:rPr>
        <w:lastRenderedPageBreak/>
        <w:t xml:space="preserve">Γ. </w:t>
      </w:r>
      <w:r w:rsidR="0007080F" w:rsidRPr="00662785">
        <w:rPr>
          <w:rFonts w:ascii="Georgia" w:hAnsi="Georgia"/>
          <w:b/>
          <w:lang w:val="el-GR"/>
        </w:rPr>
        <w:t>Σκοποί και Στόχοι του Μαθήματος (Περιληπτικά)</w:t>
      </w:r>
    </w:p>
    <w:p w14:paraId="7D66E384" w14:textId="77777777" w:rsidR="00662785" w:rsidRPr="00662785" w:rsidRDefault="00662785" w:rsidP="00662785">
      <w:pPr>
        <w:shd w:val="clear" w:color="auto" w:fill="DBE5F1" w:themeFill="accent1" w:themeFillTint="33"/>
        <w:tabs>
          <w:tab w:val="left" w:pos="360"/>
        </w:tabs>
        <w:spacing w:before="240"/>
        <w:jc w:val="both"/>
        <w:rPr>
          <w:rFonts w:ascii="Georgia" w:hAnsi="Georgia"/>
          <w:b/>
          <w:lang w:val="el-GR"/>
        </w:rPr>
      </w:pPr>
    </w:p>
    <w:p w14:paraId="298C7290" w14:textId="004D8344" w:rsidR="00683489" w:rsidRPr="00A36DF7" w:rsidRDefault="00683489" w:rsidP="00683489">
      <w:pPr>
        <w:spacing w:before="240" w:after="200"/>
        <w:ind w:firstLine="340"/>
        <w:jc w:val="both"/>
        <w:rPr>
          <w:rFonts w:ascii="Georgia" w:eastAsia="Calibri" w:hAnsi="Georgia"/>
          <w:lang w:val="el-GR" w:eastAsia="en-US"/>
        </w:rPr>
      </w:pPr>
      <w:r w:rsidRPr="00A36DF7">
        <w:rPr>
          <w:rFonts w:ascii="Georgia" w:eastAsia="Calibri" w:hAnsi="Georgia"/>
          <w:lang w:val="el-GR" w:eastAsia="en-US"/>
        </w:rPr>
        <w:t xml:space="preserve">Σκοπός του μαθήματος είναι η εμβάθυνση σε Βασικές έννοιες και τεχνικές των Μαθηματικών και των Φυσικών Επιστημών, οι οποίες είναι αναγκαίες για την Πρωτοβάθμια Εκπαίδευση, καθώς και η μελέτη της διεθνούς βιβλιογραφίας σ’ αυτές τις περιοχές </w:t>
      </w:r>
      <w:r>
        <w:rPr>
          <w:rFonts w:ascii="Georgia" w:eastAsia="Calibri" w:hAnsi="Georgia"/>
          <w:lang w:val="el-GR" w:eastAsia="en-US"/>
        </w:rPr>
        <w:t>όσον αφορά σ</w:t>
      </w:r>
      <w:r w:rsidRPr="00A36DF7">
        <w:rPr>
          <w:rFonts w:ascii="Georgia" w:eastAsia="Calibri" w:hAnsi="Georgia"/>
          <w:lang w:val="el-GR" w:eastAsia="en-US"/>
        </w:rPr>
        <w:t>τη διδασκαλία τους σε μαθητές με μαθησιακές δυσκολίες. Αναμένεται οι φοιτητές/-</w:t>
      </w:r>
      <w:proofErr w:type="spellStart"/>
      <w:r w:rsidRPr="00A36DF7">
        <w:rPr>
          <w:rFonts w:ascii="Georgia" w:eastAsia="Calibri" w:hAnsi="Georgia"/>
          <w:lang w:val="el-GR" w:eastAsia="en-US"/>
        </w:rPr>
        <w:t>τριες</w:t>
      </w:r>
      <w:proofErr w:type="spellEnd"/>
      <w:r w:rsidRPr="00A36DF7">
        <w:rPr>
          <w:rFonts w:ascii="Georgia" w:eastAsia="Calibri" w:hAnsi="Georgia"/>
          <w:lang w:val="el-GR" w:eastAsia="en-US"/>
        </w:rPr>
        <w:t xml:space="preserve"> να είναι σε θέση να σχεδιάσουν διδασκαλίες</w:t>
      </w:r>
      <w:r>
        <w:rPr>
          <w:rFonts w:ascii="Georgia" w:eastAsia="Calibri" w:hAnsi="Georgia"/>
          <w:lang w:val="el-GR" w:eastAsia="en-US"/>
        </w:rPr>
        <w:t xml:space="preserve">, </w:t>
      </w:r>
      <w:r w:rsidRPr="00A36DF7">
        <w:rPr>
          <w:rFonts w:ascii="Georgia" w:eastAsia="Calibri" w:hAnsi="Georgia"/>
          <w:lang w:val="el-GR" w:eastAsia="en-US"/>
        </w:rPr>
        <w:t>προσαρμόζοντας την ύλη</w:t>
      </w:r>
      <w:r>
        <w:rPr>
          <w:rFonts w:ascii="Georgia" w:eastAsia="Calibri" w:hAnsi="Georgia"/>
          <w:lang w:val="el-GR" w:eastAsia="en-US"/>
        </w:rPr>
        <w:t>,</w:t>
      </w:r>
      <w:r w:rsidRPr="00A36DF7">
        <w:rPr>
          <w:rFonts w:ascii="Georgia" w:eastAsia="Calibri" w:hAnsi="Georgia"/>
          <w:lang w:val="el-GR" w:eastAsia="en-US"/>
        </w:rPr>
        <w:t xml:space="preserve"> </w:t>
      </w:r>
      <w:r>
        <w:rPr>
          <w:rFonts w:ascii="Georgia" w:eastAsia="Calibri" w:hAnsi="Georgia"/>
          <w:lang w:val="el-GR" w:eastAsia="en-US"/>
        </w:rPr>
        <w:t xml:space="preserve">τόσο των Μαθηματικών όσο και των Φυσικών Επιστημών </w:t>
      </w:r>
      <w:r w:rsidRPr="00A36DF7">
        <w:rPr>
          <w:rFonts w:ascii="Georgia" w:eastAsia="Calibri" w:hAnsi="Georgia"/>
          <w:lang w:val="el-GR" w:eastAsia="en-US"/>
        </w:rPr>
        <w:t xml:space="preserve">σε μαθητές με μαθησιακές δυσκολίες. </w:t>
      </w:r>
    </w:p>
    <w:p w14:paraId="5D28803F" w14:textId="609DC28A" w:rsidR="0007080F" w:rsidRDefault="0007080F" w:rsidP="00FF7799">
      <w:pPr>
        <w:jc w:val="both"/>
        <w:rPr>
          <w:rFonts w:ascii="Cambria" w:hAnsi="Cambria"/>
          <w:b/>
          <w:bCs/>
          <w:lang w:val="el-GR"/>
        </w:rPr>
      </w:pPr>
    </w:p>
    <w:p w14:paraId="23BA4A1C" w14:textId="50005DD9" w:rsidR="00683489" w:rsidRDefault="00683489" w:rsidP="00683489">
      <w:pPr>
        <w:shd w:val="clear" w:color="auto" w:fill="DBE5F1" w:themeFill="accent1" w:themeFillTint="33"/>
        <w:tabs>
          <w:tab w:val="left" w:pos="360"/>
        </w:tabs>
        <w:spacing w:before="240"/>
        <w:jc w:val="both"/>
        <w:rPr>
          <w:rFonts w:ascii="Georgia" w:hAnsi="Georgia"/>
          <w:b/>
          <w:lang w:val="el-GR"/>
        </w:rPr>
      </w:pPr>
      <w:r>
        <w:rPr>
          <w:rFonts w:ascii="Georgia" w:hAnsi="Georgia"/>
          <w:b/>
          <w:lang w:val="el-GR"/>
        </w:rPr>
        <w:t>Δ</w:t>
      </w:r>
      <w:r w:rsidRPr="00662785">
        <w:rPr>
          <w:rFonts w:ascii="Georgia" w:hAnsi="Georgia"/>
          <w:b/>
          <w:lang w:val="el-GR"/>
        </w:rPr>
        <w:t xml:space="preserve">. </w:t>
      </w:r>
      <w:r w:rsidRPr="00662785">
        <w:rPr>
          <w:b/>
          <w:lang w:val="el-GR"/>
        </w:rPr>
        <w:t>Ημερολογιακός Σχεδιασμός Διδακτέας Ύλης</w:t>
      </w:r>
    </w:p>
    <w:p w14:paraId="7FB2275D" w14:textId="709D1597" w:rsidR="00683489" w:rsidRDefault="00683489" w:rsidP="00683489">
      <w:pPr>
        <w:jc w:val="both"/>
        <w:rPr>
          <w:rFonts w:ascii="Cambria" w:hAnsi="Cambria"/>
          <w:b/>
          <w:bCs/>
          <w:lang w:val="el-GR"/>
        </w:rPr>
      </w:pPr>
    </w:p>
    <w:p w14:paraId="555236F8" w14:textId="77777777" w:rsidR="00683489" w:rsidRPr="00662785" w:rsidRDefault="00683489" w:rsidP="0054284A">
      <w:pPr>
        <w:ind w:firstLine="720"/>
        <w:jc w:val="both"/>
        <w:rPr>
          <w:rFonts w:ascii="Cambria" w:hAnsi="Cambria"/>
          <w:b/>
          <w:bCs/>
          <w:lang w:val="el-GR"/>
        </w:rPr>
      </w:pPr>
    </w:p>
    <w:tbl>
      <w:tblPr>
        <w:tblW w:w="8694" w:type="dxa"/>
        <w:jc w:val="center"/>
        <w:tblLayout w:type="fixed"/>
        <w:tblLook w:val="0000" w:firstRow="0" w:lastRow="0" w:firstColumn="0" w:lastColumn="0" w:noHBand="0" w:noVBand="0"/>
      </w:tblPr>
      <w:tblGrid>
        <w:gridCol w:w="1703"/>
        <w:gridCol w:w="2835"/>
        <w:gridCol w:w="4156"/>
      </w:tblGrid>
      <w:tr w:rsidR="0098301E" w:rsidRPr="00662785" w14:paraId="135E01C1" w14:textId="77777777" w:rsidTr="0098301E">
        <w:trPr>
          <w:cantSplit/>
          <w:jc w:val="center"/>
        </w:trPr>
        <w:tc>
          <w:tcPr>
            <w:tcW w:w="869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5CCCB9F" w14:textId="77777777" w:rsidR="0098301E" w:rsidRPr="00662785" w:rsidRDefault="0098301E" w:rsidP="0098301E">
            <w:pPr>
              <w:jc w:val="center"/>
              <w:rPr>
                <w:b/>
                <w:lang w:val="el-GR"/>
              </w:rPr>
            </w:pPr>
          </w:p>
          <w:p w14:paraId="4CAC91B1" w14:textId="77777777" w:rsidR="0098301E" w:rsidRPr="00662785" w:rsidRDefault="0098301E" w:rsidP="0098301E">
            <w:pPr>
              <w:jc w:val="center"/>
              <w:rPr>
                <w:b/>
                <w:lang w:val="el-GR"/>
              </w:rPr>
            </w:pPr>
            <w:r w:rsidRPr="00662785">
              <w:rPr>
                <w:b/>
                <w:lang w:val="el-GR"/>
              </w:rPr>
              <w:t>Ημερολογιακός Σχεδιασμός Διδακτέας Ύλης</w:t>
            </w:r>
          </w:p>
        </w:tc>
      </w:tr>
      <w:tr w:rsidR="0098301E" w:rsidRPr="00662785" w14:paraId="79DA8D6C" w14:textId="77777777" w:rsidTr="00E70080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760369" w14:textId="77777777" w:rsidR="000104A8" w:rsidRPr="00662785" w:rsidRDefault="000104A8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</w:p>
          <w:p w14:paraId="026D92C3" w14:textId="77777777" w:rsidR="0098301E" w:rsidRPr="00662785" w:rsidRDefault="0098301E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  <w:r w:rsidRPr="00662785">
              <w:rPr>
                <w:rFonts w:ascii="Cambria" w:hAnsi="Cambria"/>
                <w:b/>
                <w:lang w:val="el-GR"/>
              </w:rPr>
              <w:t>Ημερομηνία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3FE7C" w14:textId="77777777" w:rsidR="000104A8" w:rsidRPr="00662785" w:rsidRDefault="000104A8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</w:p>
          <w:p w14:paraId="6E66A500" w14:textId="77777777" w:rsidR="0098301E" w:rsidRPr="00662785" w:rsidRDefault="0098301E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  <w:r w:rsidRPr="00662785">
              <w:rPr>
                <w:rFonts w:ascii="Cambria" w:hAnsi="Cambria"/>
                <w:b/>
                <w:lang w:val="el-GR"/>
              </w:rPr>
              <w:t>Διδάσκων/</w:t>
            </w:r>
            <w:proofErr w:type="spellStart"/>
            <w:r w:rsidRPr="00662785">
              <w:rPr>
                <w:rFonts w:ascii="Cambria" w:hAnsi="Cambria"/>
                <w:b/>
                <w:lang w:val="el-GR"/>
              </w:rPr>
              <w:t>ουσα</w:t>
            </w:r>
            <w:proofErr w:type="spellEnd"/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4EC8E" w14:textId="77777777" w:rsidR="000104A8" w:rsidRPr="00662785" w:rsidRDefault="000104A8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</w:p>
          <w:p w14:paraId="6D83F1A7" w14:textId="77777777" w:rsidR="0098301E" w:rsidRPr="00662785" w:rsidRDefault="0098301E" w:rsidP="0098301E">
            <w:pPr>
              <w:jc w:val="center"/>
              <w:rPr>
                <w:rFonts w:ascii="Cambria" w:hAnsi="Cambria"/>
                <w:b/>
                <w:lang w:val="el-GR"/>
              </w:rPr>
            </w:pPr>
            <w:r w:rsidRPr="00662785">
              <w:rPr>
                <w:rFonts w:ascii="Cambria" w:hAnsi="Cambria"/>
                <w:b/>
                <w:lang w:val="el-GR"/>
              </w:rPr>
              <w:t>Τίτλος Θεματικής Ενότητας</w:t>
            </w:r>
          </w:p>
        </w:tc>
      </w:tr>
      <w:tr w:rsidR="0059499D" w:rsidRPr="006A4A4B" w14:paraId="09734C13" w14:textId="77777777" w:rsidTr="00E70080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0706EE1" w14:textId="136D81FB" w:rsidR="0059499D" w:rsidRPr="00662785" w:rsidRDefault="0059499D" w:rsidP="0059499D">
            <w:pPr>
              <w:rPr>
                <w:rFonts w:ascii="Cambria" w:hAnsi="Cambria"/>
                <w:lang w:val="el-GR"/>
              </w:rPr>
            </w:pPr>
            <w:r w:rsidRPr="00662785">
              <w:rPr>
                <w:rFonts w:ascii="Cambria" w:hAnsi="Cambria"/>
                <w:lang w:val="el-GR"/>
              </w:rPr>
              <w:t>1</w:t>
            </w:r>
            <w:r w:rsidRPr="00662785">
              <w:rPr>
                <w:rFonts w:ascii="Cambria" w:hAnsi="Cambria"/>
                <w:vertAlign w:val="superscript"/>
                <w:lang w:val="el-GR"/>
              </w:rPr>
              <w:t>η</w:t>
            </w:r>
            <w:r w:rsidRPr="00662785">
              <w:rPr>
                <w:rFonts w:ascii="Cambria" w:hAnsi="Cambria"/>
                <w:lang w:val="el-GR"/>
              </w:rPr>
              <w:t xml:space="preserve"> Ενότητα </w:t>
            </w:r>
            <w:r w:rsidR="003E5AFE">
              <w:rPr>
                <w:rFonts w:ascii="Cambria" w:hAnsi="Cambria"/>
                <w:lang w:val="el-GR"/>
              </w:rPr>
              <w:t>[</w:t>
            </w:r>
            <w:r w:rsidR="00AA39AD">
              <w:rPr>
                <w:rFonts w:ascii="Cambria" w:hAnsi="Cambria"/>
                <w:lang w:val="el-GR"/>
              </w:rPr>
              <w:t>Μαθηματικά</w:t>
            </w:r>
            <w:r w:rsidR="003E5AFE">
              <w:rPr>
                <w:rFonts w:ascii="Cambria" w:hAnsi="Cambria"/>
                <w:lang w:val="el-GR"/>
              </w:rPr>
              <w:t>]</w:t>
            </w:r>
          </w:p>
          <w:p w14:paraId="6C607249" w14:textId="77777777" w:rsidR="0059499D" w:rsidRPr="00662785" w:rsidRDefault="0059499D" w:rsidP="0059499D">
            <w:pPr>
              <w:rPr>
                <w:rFonts w:ascii="Georgia" w:hAnsi="Georgia"/>
                <w:lang w:val="el-GR"/>
              </w:rPr>
            </w:pPr>
            <w:r w:rsidRPr="00662785">
              <w:rPr>
                <w:rFonts w:ascii="Georgia" w:hAnsi="Georgia"/>
                <w:lang w:val="el-GR"/>
              </w:rPr>
              <w:t>(εξάωρο)</w:t>
            </w:r>
          </w:p>
          <w:p w14:paraId="6FBF2A64" w14:textId="77777777" w:rsidR="00AA39AD" w:rsidRDefault="00AA39AD" w:rsidP="00AA39AD">
            <w:pPr>
              <w:rPr>
                <w:b/>
              </w:rPr>
            </w:pPr>
            <w:r>
              <w:rPr>
                <w:b/>
              </w:rPr>
              <w:t>23/9/2022</w:t>
            </w:r>
          </w:p>
          <w:p w14:paraId="045A9751" w14:textId="148C91B9" w:rsidR="0059499D" w:rsidRPr="00662785" w:rsidRDefault="0059499D" w:rsidP="0059499D">
            <w:pPr>
              <w:jc w:val="both"/>
              <w:rPr>
                <w:b/>
                <w:lang w:val="el-GR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BAF48" w14:textId="5CC2A503" w:rsidR="0059499D" w:rsidRPr="00662785" w:rsidRDefault="0059499D" w:rsidP="0059499D">
            <w:pPr>
              <w:jc w:val="both"/>
              <w:rPr>
                <w:rFonts w:ascii="Cambria" w:hAnsi="Cambria"/>
                <w:lang w:val="el-GR"/>
              </w:rPr>
            </w:pPr>
            <w:r w:rsidRPr="00662785">
              <w:rPr>
                <w:rFonts w:ascii="Georgia" w:hAnsi="Georgia"/>
                <w:lang w:val="el-GR"/>
              </w:rPr>
              <w:t>Χαρούλα Σταθοπούλου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15528" w14:textId="13B00556" w:rsidR="0059499D" w:rsidRPr="00662785" w:rsidRDefault="0059499D" w:rsidP="0059499D">
            <w:pPr>
              <w:pStyle w:val="a5"/>
              <w:numPr>
                <w:ilvl w:val="0"/>
                <w:numId w:val="3"/>
              </w:numPr>
              <w:rPr>
                <w:rFonts w:ascii="Georgia" w:hAnsi="Georgia"/>
                <w:lang w:val="el-GR"/>
              </w:rPr>
            </w:pPr>
            <w:r w:rsidRPr="00662785">
              <w:rPr>
                <w:rFonts w:ascii="Georgia" w:hAnsi="Georgia"/>
                <w:lang w:val="el-GR"/>
              </w:rPr>
              <w:t xml:space="preserve">Βασικές μαθηματικές έννοιες </w:t>
            </w:r>
            <w:r w:rsidR="00AA39AD">
              <w:rPr>
                <w:rFonts w:ascii="Georgia" w:hAnsi="Georgia"/>
                <w:lang w:val="el-GR"/>
              </w:rPr>
              <w:t>αξιολογώντας</w:t>
            </w:r>
            <w:r w:rsidRPr="00662785">
              <w:rPr>
                <w:rFonts w:ascii="Georgia" w:hAnsi="Georgia"/>
                <w:lang w:val="el-GR"/>
              </w:rPr>
              <w:t xml:space="preserve"> τη λογική των Μεγάλων Ιδεών (</w:t>
            </w:r>
            <w:proofErr w:type="spellStart"/>
            <w:r w:rsidRPr="00662785">
              <w:rPr>
                <w:rFonts w:ascii="Georgia" w:hAnsi="Georgia"/>
                <w:lang w:val="el-GR"/>
              </w:rPr>
              <w:t>big</w:t>
            </w:r>
            <w:proofErr w:type="spellEnd"/>
            <w:r w:rsidRPr="00662785">
              <w:rPr>
                <w:rFonts w:ascii="Georgia" w:hAnsi="Georgia"/>
                <w:lang w:val="el-GR"/>
              </w:rPr>
              <w:t xml:space="preserve"> </w:t>
            </w:r>
            <w:proofErr w:type="spellStart"/>
            <w:r w:rsidRPr="00662785">
              <w:rPr>
                <w:rFonts w:ascii="Georgia" w:hAnsi="Georgia"/>
                <w:lang w:val="el-GR"/>
              </w:rPr>
              <w:t>ideas</w:t>
            </w:r>
            <w:proofErr w:type="spellEnd"/>
            <w:r w:rsidRPr="00662785">
              <w:rPr>
                <w:rFonts w:ascii="Georgia" w:hAnsi="Georgia"/>
                <w:lang w:val="el-GR"/>
              </w:rPr>
              <w:t>)</w:t>
            </w:r>
          </w:p>
          <w:p w14:paraId="1830211E" w14:textId="545866A2" w:rsidR="0059499D" w:rsidRPr="00662785" w:rsidRDefault="0059499D" w:rsidP="0059499D">
            <w:pPr>
              <w:pStyle w:val="a5"/>
              <w:numPr>
                <w:ilvl w:val="0"/>
                <w:numId w:val="3"/>
              </w:numPr>
              <w:rPr>
                <w:rFonts w:ascii="Georgia" w:hAnsi="Georgia"/>
                <w:lang w:val="el-GR"/>
              </w:rPr>
            </w:pPr>
            <w:r w:rsidRPr="00662785">
              <w:rPr>
                <w:rFonts w:ascii="Georgia" w:hAnsi="Georgia"/>
                <w:lang w:val="el-GR"/>
              </w:rPr>
              <w:t>Διδακτική προσέγγιση</w:t>
            </w:r>
            <w:r w:rsidR="00AA39AD">
              <w:rPr>
                <w:rFonts w:ascii="Georgia" w:hAnsi="Georgia"/>
                <w:lang w:val="el-GR"/>
              </w:rPr>
              <w:t xml:space="preserve"> των βασικών μαθηματικών εννοιών</w:t>
            </w:r>
          </w:p>
        </w:tc>
      </w:tr>
      <w:tr w:rsidR="00AA39AD" w:rsidRPr="006A4A4B" w14:paraId="2DF406E8" w14:textId="77777777" w:rsidTr="00E70080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7463F2" w14:textId="7ABFA1B7" w:rsidR="00AA39AD" w:rsidRDefault="003E5AFE" w:rsidP="00AA39AD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2</w:t>
            </w:r>
            <w:r w:rsidR="00AA39AD" w:rsidRPr="00AA39AD">
              <w:rPr>
                <w:rFonts w:ascii="Cambria" w:hAnsi="Cambria"/>
                <w:vertAlign w:val="superscript"/>
                <w:lang w:val="el-GR"/>
              </w:rPr>
              <w:t>η</w:t>
            </w:r>
            <w:r w:rsidR="00AA39AD">
              <w:rPr>
                <w:rFonts w:ascii="Cambria" w:hAnsi="Cambria"/>
                <w:lang w:val="el-GR"/>
              </w:rPr>
              <w:t xml:space="preserve"> </w:t>
            </w:r>
            <w:r w:rsidR="00AA39AD" w:rsidRPr="00662785">
              <w:rPr>
                <w:rFonts w:ascii="Cambria" w:hAnsi="Cambria"/>
                <w:lang w:val="el-GR"/>
              </w:rPr>
              <w:t xml:space="preserve">Ενότητα </w:t>
            </w:r>
          </w:p>
          <w:p w14:paraId="4E81472D" w14:textId="4A39AD68" w:rsidR="003E5AFE" w:rsidRPr="00662785" w:rsidRDefault="003E5AFE" w:rsidP="00AA39AD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[Φυσική]</w:t>
            </w:r>
          </w:p>
          <w:p w14:paraId="4F2B0132" w14:textId="1225977C" w:rsidR="00AA39AD" w:rsidRDefault="00AA39AD" w:rsidP="00AA39AD">
            <w:pPr>
              <w:rPr>
                <w:rFonts w:ascii="Georgia" w:hAnsi="Georgia"/>
                <w:lang w:val="el-GR"/>
              </w:rPr>
            </w:pPr>
            <w:r w:rsidRPr="00662785">
              <w:rPr>
                <w:rFonts w:ascii="Georgia" w:hAnsi="Georgia"/>
                <w:lang w:val="el-GR"/>
              </w:rPr>
              <w:t>(εξάωρο)</w:t>
            </w:r>
          </w:p>
          <w:p w14:paraId="473120D3" w14:textId="67B53F37" w:rsidR="003E5AFE" w:rsidRPr="003E5AFE" w:rsidRDefault="003E5AFE" w:rsidP="006A4A4B">
            <w:pPr>
              <w:rPr>
                <w:b/>
              </w:rPr>
            </w:pPr>
            <w:r>
              <w:rPr>
                <w:b/>
              </w:rPr>
              <w:t>7/10/2022</w:t>
            </w:r>
          </w:p>
          <w:p w14:paraId="16D17DFE" w14:textId="3FD9C38A" w:rsidR="00AA39AD" w:rsidRPr="00AA39AD" w:rsidRDefault="00AA39AD" w:rsidP="0059499D">
            <w:pPr>
              <w:rPr>
                <w:rFonts w:ascii="Cambria" w:hAnsi="Cambria"/>
                <w:lang w:val="el-GR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B2A7F" w14:textId="252786CF" w:rsidR="00AA39AD" w:rsidRPr="00662785" w:rsidRDefault="003E5AFE" w:rsidP="0059499D">
            <w:pPr>
              <w:jc w:val="both"/>
              <w:rPr>
                <w:rFonts w:ascii="Georgia" w:hAnsi="Georgia"/>
                <w:lang w:val="el-GR"/>
              </w:rPr>
            </w:pPr>
            <w:r w:rsidRPr="00662785">
              <w:rPr>
                <w:rFonts w:ascii="Georgia" w:hAnsi="Georgia"/>
                <w:lang w:val="el-GR"/>
              </w:rPr>
              <w:t xml:space="preserve">Διονύσης </w:t>
            </w:r>
            <w:proofErr w:type="spellStart"/>
            <w:r w:rsidRPr="00662785">
              <w:rPr>
                <w:rFonts w:ascii="Georgia" w:hAnsi="Georgia"/>
                <w:lang w:val="el-GR"/>
              </w:rPr>
              <w:t>Βαβουγυιός</w:t>
            </w:r>
            <w:proofErr w:type="spellEnd"/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A574D" w14:textId="00578B88" w:rsidR="00AA39AD" w:rsidRPr="00662785" w:rsidRDefault="003E5AFE" w:rsidP="003E5AFE">
            <w:pPr>
              <w:pStyle w:val="a5"/>
              <w:ind w:left="360"/>
              <w:rPr>
                <w:rFonts w:ascii="Georgia" w:hAnsi="Georgia"/>
                <w:lang w:val="el-GR"/>
              </w:rPr>
            </w:pPr>
            <w:r w:rsidRPr="00662785">
              <w:rPr>
                <w:rFonts w:ascii="Georgia" w:hAnsi="Georgia"/>
                <w:lang w:val="el-GR"/>
              </w:rPr>
              <w:t>Βασικές Έννοιες Φυσικών Επιστημών και η Διδασκαλία τους.</w:t>
            </w:r>
          </w:p>
        </w:tc>
      </w:tr>
      <w:tr w:rsidR="003E5AFE" w:rsidRPr="006A4A4B" w14:paraId="531910C5" w14:textId="77777777" w:rsidTr="00E70080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0898C9" w14:textId="71DD5425" w:rsidR="003E5AFE" w:rsidRDefault="003E5AFE" w:rsidP="003E5AFE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3</w:t>
            </w:r>
            <w:r w:rsidRPr="00662785">
              <w:rPr>
                <w:rFonts w:ascii="Cambria" w:hAnsi="Cambria"/>
                <w:vertAlign w:val="superscript"/>
                <w:lang w:val="el-GR"/>
              </w:rPr>
              <w:t>η</w:t>
            </w:r>
            <w:r w:rsidRPr="00662785">
              <w:rPr>
                <w:rFonts w:ascii="Cambria" w:hAnsi="Cambria"/>
                <w:lang w:val="el-GR"/>
              </w:rPr>
              <w:t xml:space="preserve"> Ενότητα </w:t>
            </w:r>
          </w:p>
          <w:p w14:paraId="66DA3C8C" w14:textId="77777777" w:rsidR="003E5AFE" w:rsidRPr="00662785" w:rsidRDefault="003E5AFE" w:rsidP="003E5AFE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[Μαθηματικά]</w:t>
            </w:r>
          </w:p>
          <w:p w14:paraId="5D51A56B" w14:textId="77777777" w:rsidR="003E5AFE" w:rsidRPr="00662785" w:rsidRDefault="003E5AFE" w:rsidP="003E5AFE">
            <w:pPr>
              <w:rPr>
                <w:rFonts w:ascii="Georgia" w:hAnsi="Georgia"/>
                <w:lang w:val="el-GR"/>
              </w:rPr>
            </w:pPr>
            <w:r w:rsidRPr="00662785">
              <w:rPr>
                <w:rFonts w:ascii="Georgia" w:hAnsi="Georgia"/>
                <w:lang w:val="el-GR"/>
              </w:rPr>
              <w:t>(εξάωρο)</w:t>
            </w:r>
          </w:p>
          <w:p w14:paraId="00ED8BE8" w14:textId="77777777" w:rsidR="003E5AFE" w:rsidRPr="00BE14A0" w:rsidRDefault="003E5AFE" w:rsidP="006A4A4B">
            <w:pPr>
              <w:rPr>
                <w:b/>
              </w:rPr>
            </w:pPr>
            <w:r>
              <w:rPr>
                <w:b/>
              </w:rPr>
              <w:t>21/10/2022</w:t>
            </w:r>
          </w:p>
          <w:p w14:paraId="5E6844A6" w14:textId="77777777" w:rsidR="003E5AFE" w:rsidRDefault="003E5AFE" w:rsidP="00AA39AD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232B5" w14:textId="77777777" w:rsidR="003E5AFE" w:rsidRPr="00662785" w:rsidRDefault="003E5AFE" w:rsidP="003E5AFE">
            <w:pPr>
              <w:rPr>
                <w:rFonts w:ascii="Georgia" w:hAnsi="Georgia"/>
                <w:lang w:val="el-GR"/>
              </w:rPr>
            </w:pPr>
            <w:r w:rsidRPr="00662785">
              <w:rPr>
                <w:rFonts w:ascii="Georgia" w:hAnsi="Georgia"/>
                <w:lang w:val="el-GR"/>
              </w:rPr>
              <w:t>Χαρούλα Σταθοπούλου</w:t>
            </w:r>
          </w:p>
          <w:p w14:paraId="611E70FD" w14:textId="77777777" w:rsidR="003E5AFE" w:rsidRPr="00662785" w:rsidRDefault="003E5AFE" w:rsidP="0059499D">
            <w:pPr>
              <w:jc w:val="both"/>
              <w:rPr>
                <w:rFonts w:ascii="Georgia" w:hAnsi="Georgia"/>
                <w:lang w:val="el-GR"/>
              </w:rPr>
            </w:pP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18E32" w14:textId="28C4A98E" w:rsidR="003E5AFE" w:rsidRPr="00662785" w:rsidRDefault="003E5AFE" w:rsidP="003E5AFE">
            <w:pPr>
              <w:pStyle w:val="a5"/>
              <w:ind w:left="360"/>
              <w:rPr>
                <w:rFonts w:ascii="Georgia" w:hAnsi="Georgia"/>
                <w:lang w:val="el-GR"/>
              </w:rPr>
            </w:pPr>
            <w:r w:rsidRPr="00662785">
              <w:rPr>
                <w:rFonts w:ascii="Georgia" w:hAnsi="Georgia"/>
                <w:bCs/>
                <w:color w:val="000000"/>
                <w:lang w:val="el-GR"/>
              </w:rPr>
              <w:t>Διερεύνηση της διεθνούς βιβλιογραφίας σχετικά με τις δυσκολίες στη μάθηση των μαθηματικών</w:t>
            </w:r>
            <w:r>
              <w:rPr>
                <w:rFonts w:ascii="Georgia" w:hAnsi="Georgia"/>
                <w:bCs/>
                <w:color w:val="000000"/>
                <w:lang w:val="el-GR"/>
              </w:rPr>
              <w:t xml:space="preserve"> από</w:t>
            </w:r>
            <w:r w:rsidRPr="00662785">
              <w:rPr>
                <w:rFonts w:ascii="Georgia" w:hAnsi="Georgia"/>
                <w:bCs/>
                <w:color w:val="000000"/>
                <w:lang w:val="el-GR"/>
              </w:rPr>
              <w:t xml:space="preserve"> παιδι</w:t>
            </w:r>
            <w:r>
              <w:rPr>
                <w:rFonts w:ascii="Georgia" w:hAnsi="Georgia"/>
                <w:bCs/>
                <w:color w:val="000000"/>
                <w:lang w:val="el-GR"/>
              </w:rPr>
              <w:t>ά</w:t>
            </w:r>
            <w:r w:rsidRPr="00662785">
              <w:rPr>
                <w:rFonts w:ascii="Georgia" w:hAnsi="Georgia"/>
                <w:bCs/>
                <w:color w:val="000000"/>
                <w:lang w:val="el-GR"/>
              </w:rPr>
              <w:t xml:space="preserve"> με μαθησιακές δυσκολίες.</w:t>
            </w:r>
          </w:p>
        </w:tc>
      </w:tr>
      <w:tr w:rsidR="003E5AFE" w:rsidRPr="006A4A4B" w14:paraId="46A68E63" w14:textId="77777777" w:rsidTr="00E70080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5139EC" w14:textId="07DDC973" w:rsidR="003E5AFE" w:rsidRDefault="003E5AFE" w:rsidP="003E5AFE">
            <w:pPr>
              <w:jc w:val="center"/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4</w:t>
            </w:r>
            <w:r w:rsidRPr="003E5AFE">
              <w:rPr>
                <w:rFonts w:ascii="Cambria" w:hAnsi="Cambria"/>
                <w:vertAlign w:val="superscript"/>
                <w:lang w:val="el-GR"/>
              </w:rPr>
              <w:t>η</w:t>
            </w:r>
            <w:r>
              <w:rPr>
                <w:rFonts w:ascii="Cambria" w:hAnsi="Cambria"/>
                <w:lang w:val="el-GR"/>
              </w:rPr>
              <w:t xml:space="preserve"> </w:t>
            </w:r>
            <w:r w:rsidRPr="00662785">
              <w:rPr>
                <w:rFonts w:ascii="Cambria" w:hAnsi="Cambria"/>
                <w:lang w:val="el-GR"/>
              </w:rPr>
              <w:t>Ενότητα</w:t>
            </w:r>
          </w:p>
          <w:p w14:paraId="482BF0F5" w14:textId="77777777" w:rsidR="003E5AFE" w:rsidRPr="00662785" w:rsidRDefault="003E5AFE" w:rsidP="003E5AFE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[Φυσική]</w:t>
            </w:r>
          </w:p>
          <w:p w14:paraId="6285F59A" w14:textId="28F25E2D" w:rsidR="003E5AFE" w:rsidRPr="003E5AFE" w:rsidRDefault="003E5AFE" w:rsidP="003E5AFE">
            <w:pPr>
              <w:rPr>
                <w:rFonts w:ascii="Georgia" w:hAnsi="Georgia"/>
                <w:lang w:val="el-GR"/>
              </w:rPr>
            </w:pPr>
            <w:r w:rsidRPr="00662785">
              <w:rPr>
                <w:rFonts w:ascii="Georgia" w:hAnsi="Georgia"/>
                <w:lang w:val="el-GR"/>
              </w:rPr>
              <w:t>(εξάωρο)</w:t>
            </w:r>
          </w:p>
          <w:p w14:paraId="7EB1571C" w14:textId="4B8910AA" w:rsidR="003E5AFE" w:rsidRDefault="003E5AFE" w:rsidP="006A4A4B">
            <w:pPr>
              <w:rPr>
                <w:b/>
              </w:rPr>
            </w:pPr>
            <w:r>
              <w:rPr>
                <w:b/>
              </w:rPr>
              <w:t>11/11/2022</w:t>
            </w:r>
          </w:p>
          <w:p w14:paraId="52520182" w14:textId="77777777" w:rsidR="003E5AFE" w:rsidRPr="00662785" w:rsidRDefault="003E5AFE" w:rsidP="003E5AFE">
            <w:pPr>
              <w:rPr>
                <w:rFonts w:ascii="Cambria" w:hAnsi="Cambria"/>
                <w:lang w:val="el-GR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0C732" w14:textId="35024E43" w:rsidR="003E5AFE" w:rsidRPr="00662785" w:rsidRDefault="003E5AFE" w:rsidP="003E5AFE">
            <w:pPr>
              <w:rPr>
                <w:rFonts w:ascii="Georgia" w:hAnsi="Georgia"/>
                <w:lang w:val="el-GR"/>
              </w:rPr>
            </w:pPr>
            <w:r w:rsidRPr="00662785">
              <w:rPr>
                <w:rFonts w:ascii="Georgia" w:hAnsi="Georgia"/>
                <w:lang w:val="el-GR"/>
              </w:rPr>
              <w:t xml:space="preserve">Διονύσης </w:t>
            </w:r>
            <w:proofErr w:type="spellStart"/>
            <w:r w:rsidRPr="00662785">
              <w:rPr>
                <w:rFonts w:ascii="Georgia" w:hAnsi="Georgia"/>
                <w:lang w:val="el-GR"/>
              </w:rPr>
              <w:t>Βαβουγυιός</w:t>
            </w:r>
            <w:proofErr w:type="spellEnd"/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6A361" w14:textId="5F82998B" w:rsidR="003E5AFE" w:rsidRPr="00662785" w:rsidRDefault="0008596D" w:rsidP="003E5AFE">
            <w:pPr>
              <w:pStyle w:val="a5"/>
              <w:ind w:left="360"/>
              <w:rPr>
                <w:rFonts w:ascii="Georgia" w:hAnsi="Georgia"/>
                <w:bCs/>
                <w:color w:val="000000"/>
                <w:lang w:val="el-GR"/>
              </w:rPr>
            </w:pPr>
            <w:r w:rsidRPr="00662785">
              <w:rPr>
                <w:rFonts w:ascii="Georgia" w:hAnsi="Georgia"/>
                <w:bCs/>
                <w:color w:val="000000"/>
                <w:lang w:val="el-GR"/>
              </w:rPr>
              <w:t>Διερεύνηση της διεθνούς βιβλιογραφίας σχετικά με τις δυσκολίες στη μάθηση εννοιών των Φυσικών Επιστημών, παιδιών με μαθησιακές δυσκολίες</w:t>
            </w:r>
          </w:p>
        </w:tc>
      </w:tr>
      <w:tr w:rsidR="0059499D" w:rsidRPr="006A4A4B" w14:paraId="180A49FF" w14:textId="77777777" w:rsidTr="00E70080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B31A685" w14:textId="74268F53" w:rsidR="0008596D" w:rsidRDefault="0008596D" w:rsidP="0008596D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5</w:t>
            </w:r>
            <w:r w:rsidRPr="00662785">
              <w:rPr>
                <w:rFonts w:ascii="Cambria" w:hAnsi="Cambria"/>
                <w:vertAlign w:val="superscript"/>
                <w:lang w:val="el-GR"/>
              </w:rPr>
              <w:t>η</w:t>
            </w:r>
            <w:r w:rsidRPr="00662785">
              <w:rPr>
                <w:rFonts w:ascii="Cambria" w:hAnsi="Cambria"/>
                <w:lang w:val="el-GR"/>
              </w:rPr>
              <w:t xml:space="preserve"> Ενότητα </w:t>
            </w:r>
          </w:p>
          <w:p w14:paraId="0ACDE947" w14:textId="77777777" w:rsidR="0008596D" w:rsidRPr="00662785" w:rsidRDefault="0008596D" w:rsidP="0008596D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[Μαθηματικά]</w:t>
            </w:r>
          </w:p>
          <w:p w14:paraId="187AFBAC" w14:textId="77777777" w:rsidR="0008596D" w:rsidRPr="00662785" w:rsidRDefault="0008596D" w:rsidP="0008596D">
            <w:pPr>
              <w:rPr>
                <w:rFonts w:ascii="Georgia" w:hAnsi="Georgia"/>
                <w:lang w:val="el-GR"/>
              </w:rPr>
            </w:pPr>
            <w:r w:rsidRPr="00662785">
              <w:rPr>
                <w:rFonts w:ascii="Georgia" w:hAnsi="Georgia"/>
                <w:lang w:val="el-GR"/>
              </w:rPr>
              <w:t>(εξάωρο)</w:t>
            </w:r>
          </w:p>
          <w:p w14:paraId="15292C93" w14:textId="77777777" w:rsidR="0008596D" w:rsidRDefault="0008596D" w:rsidP="006A4A4B">
            <w:pPr>
              <w:rPr>
                <w:b/>
              </w:rPr>
            </w:pPr>
            <w:r>
              <w:rPr>
                <w:b/>
              </w:rPr>
              <w:t>25/11/2022</w:t>
            </w:r>
          </w:p>
          <w:p w14:paraId="7F370B5F" w14:textId="409D6405" w:rsidR="0059499D" w:rsidRPr="00662785" w:rsidRDefault="0059499D" w:rsidP="003E5AFE">
            <w:pPr>
              <w:jc w:val="both"/>
              <w:rPr>
                <w:rFonts w:ascii="Cambria" w:hAnsi="Cambria"/>
                <w:lang w:val="el-GR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79305" w14:textId="77777777" w:rsidR="0008596D" w:rsidRPr="00662785" w:rsidRDefault="0008596D" w:rsidP="0008596D">
            <w:pPr>
              <w:rPr>
                <w:rFonts w:ascii="Georgia" w:hAnsi="Georgia"/>
                <w:lang w:val="el-GR"/>
              </w:rPr>
            </w:pPr>
            <w:r w:rsidRPr="00662785">
              <w:rPr>
                <w:rFonts w:ascii="Georgia" w:hAnsi="Georgia"/>
                <w:lang w:val="el-GR"/>
              </w:rPr>
              <w:t xml:space="preserve">Χαρούλα Σταθοπούλου Σωτηρία </w:t>
            </w:r>
            <w:proofErr w:type="spellStart"/>
            <w:r w:rsidRPr="00662785">
              <w:rPr>
                <w:rFonts w:ascii="Georgia" w:hAnsi="Georgia"/>
                <w:lang w:val="el-GR"/>
              </w:rPr>
              <w:t>Τζιβινίκου</w:t>
            </w:r>
            <w:proofErr w:type="spellEnd"/>
          </w:p>
          <w:p w14:paraId="7DBC2622" w14:textId="626F4807" w:rsidR="0059499D" w:rsidRPr="00662785" w:rsidRDefault="0059499D" w:rsidP="003E5AFE">
            <w:pPr>
              <w:rPr>
                <w:rFonts w:ascii="Cambria" w:hAnsi="Cambria"/>
                <w:lang w:val="el-GR"/>
              </w:rPr>
            </w:pP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FD279" w14:textId="7E08324A" w:rsidR="0059499D" w:rsidRPr="00662785" w:rsidRDefault="0008596D" w:rsidP="0059499D">
            <w:pPr>
              <w:jc w:val="both"/>
              <w:rPr>
                <w:rFonts w:ascii="Cambria" w:hAnsi="Cambria"/>
                <w:lang w:val="el-GR"/>
              </w:rPr>
            </w:pPr>
            <w:r w:rsidRPr="00662785">
              <w:rPr>
                <w:rFonts w:ascii="Georgia" w:hAnsi="Georgia"/>
                <w:lang w:val="el-GR"/>
              </w:rPr>
              <w:t>Προτάσεις για προσαρμογές στη διδασκαλία βασικών μαθηματικών εννοιών και τεχνικών</w:t>
            </w:r>
          </w:p>
        </w:tc>
      </w:tr>
      <w:tr w:rsidR="0059499D" w:rsidRPr="006A4A4B" w14:paraId="3D2705A0" w14:textId="77777777" w:rsidTr="00E70080">
        <w:trPr>
          <w:cantSplit/>
          <w:jc w:val="center"/>
        </w:trPr>
        <w:tc>
          <w:tcPr>
            <w:tcW w:w="1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C56D8A" w14:textId="3D634BF5" w:rsidR="0059499D" w:rsidRPr="00662785" w:rsidRDefault="0008596D" w:rsidP="0059499D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bCs/>
                <w:lang w:val="el-GR"/>
              </w:rPr>
              <w:t>6</w:t>
            </w:r>
            <w:r w:rsidR="0059499D" w:rsidRPr="00662785">
              <w:rPr>
                <w:rFonts w:ascii="Cambria" w:hAnsi="Cambria"/>
                <w:bCs/>
                <w:vertAlign w:val="superscript"/>
                <w:lang w:val="el-GR"/>
              </w:rPr>
              <w:t>η</w:t>
            </w:r>
            <w:r w:rsidR="0059499D" w:rsidRPr="00662785">
              <w:rPr>
                <w:rFonts w:ascii="Cambria" w:hAnsi="Cambria"/>
                <w:bCs/>
                <w:lang w:val="el-GR"/>
              </w:rPr>
              <w:t xml:space="preserve"> </w:t>
            </w:r>
            <w:r w:rsidR="0059499D" w:rsidRPr="00662785">
              <w:rPr>
                <w:rFonts w:ascii="Cambria" w:hAnsi="Cambria"/>
                <w:lang w:val="el-GR"/>
              </w:rPr>
              <w:t xml:space="preserve">Ενότητα </w:t>
            </w:r>
          </w:p>
          <w:p w14:paraId="602F0903" w14:textId="279E8BAE" w:rsidR="0059499D" w:rsidRDefault="0059499D" w:rsidP="0059499D">
            <w:pPr>
              <w:rPr>
                <w:rFonts w:ascii="Georgia" w:hAnsi="Georgia"/>
                <w:lang w:val="el-GR"/>
              </w:rPr>
            </w:pPr>
            <w:r w:rsidRPr="00662785">
              <w:rPr>
                <w:rFonts w:ascii="Georgia" w:hAnsi="Georgia"/>
                <w:lang w:val="el-GR"/>
              </w:rPr>
              <w:t>(εξάωρο)</w:t>
            </w:r>
          </w:p>
          <w:p w14:paraId="086155A6" w14:textId="6D13D339" w:rsidR="0008596D" w:rsidRPr="0008596D" w:rsidRDefault="0008596D" w:rsidP="0059499D">
            <w:pPr>
              <w:rPr>
                <w:rFonts w:ascii="Cambria" w:hAnsi="Cambria"/>
                <w:lang w:val="el-GR"/>
              </w:rPr>
            </w:pPr>
            <w:r>
              <w:rPr>
                <w:rFonts w:ascii="Cambria" w:hAnsi="Cambria"/>
                <w:lang w:val="el-GR"/>
              </w:rPr>
              <w:t>[Φυσική]</w:t>
            </w:r>
          </w:p>
          <w:p w14:paraId="3E9077DF" w14:textId="77777777" w:rsidR="0008596D" w:rsidRDefault="0008596D" w:rsidP="006A4A4B">
            <w:pPr>
              <w:rPr>
                <w:b/>
              </w:rPr>
            </w:pPr>
            <w:r>
              <w:rPr>
                <w:b/>
              </w:rPr>
              <w:t>9/12/2022</w:t>
            </w:r>
          </w:p>
          <w:p w14:paraId="7A081FEB" w14:textId="08B26319" w:rsidR="0059499D" w:rsidRPr="00662785" w:rsidRDefault="0059499D" w:rsidP="0059499D">
            <w:pPr>
              <w:jc w:val="both"/>
              <w:rPr>
                <w:b/>
                <w:lang w:val="el-GR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D83F1" w14:textId="0A771578" w:rsidR="0059499D" w:rsidRPr="00662785" w:rsidRDefault="0008596D" w:rsidP="0008596D">
            <w:pPr>
              <w:rPr>
                <w:rFonts w:ascii="Cambria" w:hAnsi="Cambria"/>
                <w:lang w:val="el-GR"/>
              </w:rPr>
            </w:pPr>
            <w:r w:rsidRPr="00662785">
              <w:rPr>
                <w:rFonts w:ascii="Georgia" w:hAnsi="Georgia"/>
                <w:lang w:val="el-GR"/>
              </w:rPr>
              <w:t>Διονύσης</w:t>
            </w:r>
            <w:bookmarkStart w:id="0" w:name="_GoBack"/>
            <w:bookmarkEnd w:id="0"/>
            <w:r w:rsidRPr="00662785">
              <w:rPr>
                <w:rFonts w:ascii="Georgia" w:hAnsi="Georgia"/>
                <w:lang w:val="el-GR"/>
              </w:rPr>
              <w:t xml:space="preserve"> </w:t>
            </w:r>
            <w:proofErr w:type="spellStart"/>
            <w:r w:rsidRPr="00662785">
              <w:rPr>
                <w:rFonts w:ascii="Georgia" w:hAnsi="Georgia"/>
                <w:lang w:val="el-GR"/>
              </w:rPr>
              <w:t>Βαβουγυιός</w:t>
            </w:r>
            <w:proofErr w:type="spellEnd"/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B7AE9" w14:textId="3083D2C7" w:rsidR="0059499D" w:rsidRPr="00662785" w:rsidRDefault="0008596D" w:rsidP="0059499D">
            <w:pPr>
              <w:jc w:val="both"/>
              <w:rPr>
                <w:rFonts w:ascii="Cambria" w:hAnsi="Cambria"/>
                <w:lang w:val="el-GR"/>
              </w:rPr>
            </w:pPr>
            <w:r w:rsidRPr="00662785">
              <w:rPr>
                <w:rFonts w:ascii="Georgia" w:hAnsi="Georgia"/>
                <w:lang w:val="el-GR"/>
              </w:rPr>
              <w:t xml:space="preserve">Προτάσεις για προσαρμογές στη διδασκαλία </w:t>
            </w:r>
            <w:r w:rsidRPr="00662785">
              <w:rPr>
                <w:rFonts w:ascii="Georgia" w:hAnsi="Georgia"/>
                <w:bCs/>
                <w:color w:val="000000"/>
                <w:lang w:val="el-GR"/>
              </w:rPr>
              <w:t>ενοτήτων των Φυσικών Επιστημών στην Πρωτοβάθμια Εκπαίδευση</w:t>
            </w:r>
          </w:p>
        </w:tc>
      </w:tr>
    </w:tbl>
    <w:p w14:paraId="63E71C68" w14:textId="38B18692" w:rsidR="0007080F" w:rsidRDefault="0007080F" w:rsidP="00683489">
      <w:pPr>
        <w:jc w:val="both"/>
        <w:rPr>
          <w:rFonts w:ascii="Cambria" w:hAnsi="Cambria"/>
          <w:b/>
          <w:bCs/>
          <w:lang w:val="el-GR"/>
        </w:rPr>
      </w:pPr>
    </w:p>
    <w:p w14:paraId="18835488" w14:textId="014E9B49" w:rsidR="00683489" w:rsidRPr="006A4A4B" w:rsidRDefault="00683489" w:rsidP="00683489">
      <w:pPr>
        <w:jc w:val="both"/>
        <w:rPr>
          <w:rFonts w:ascii="Cambria" w:hAnsi="Cambria"/>
          <w:b/>
          <w:bCs/>
          <w:lang w:val="el-GR"/>
        </w:rPr>
      </w:pPr>
    </w:p>
    <w:p w14:paraId="3FA7E3A3" w14:textId="77777777" w:rsidR="00683489" w:rsidRPr="00662785" w:rsidRDefault="00683489" w:rsidP="00683489">
      <w:pPr>
        <w:jc w:val="both"/>
        <w:rPr>
          <w:rFonts w:ascii="Cambria" w:hAnsi="Cambria"/>
          <w:b/>
          <w:bCs/>
          <w:lang w:val="el-GR"/>
        </w:rPr>
      </w:pPr>
    </w:p>
    <w:p w14:paraId="22D74022" w14:textId="50B9C766" w:rsidR="0098301E" w:rsidRDefault="0098301E" w:rsidP="00546EE9">
      <w:pPr>
        <w:shd w:val="clear" w:color="auto" w:fill="DBE5F1" w:themeFill="accent1" w:themeFillTint="33"/>
        <w:tabs>
          <w:tab w:val="left" w:pos="360"/>
        </w:tabs>
        <w:spacing w:before="240"/>
        <w:jc w:val="both"/>
        <w:rPr>
          <w:rFonts w:ascii="Georgia" w:hAnsi="Georgia"/>
          <w:b/>
          <w:lang w:val="el-GR"/>
        </w:rPr>
      </w:pPr>
      <w:r w:rsidRPr="00662785">
        <w:rPr>
          <w:rFonts w:ascii="Georgia" w:hAnsi="Georgia"/>
          <w:b/>
          <w:lang w:val="el-GR"/>
        </w:rPr>
        <w:t>Ε. Μέθοδος Διδασκαλία</w:t>
      </w:r>
    </w:p>
    <w:p w14:paraId="02237E02" w14:textId="77777777" w:rsidR="00546EE9" w:rsidRPr="00546EE9" w:rsidRDefault="00546EE9" w:rsidP="00546EE9">
      <w:pPr>
        <w:shd w:val="clear" w:color="auto" w:fill="DBE5F1" w:themeFill="accent1" w:themeFillTint="33"/>
        <w:tabs>
          <w:tab w:val="left" w:pos="360"/>
        </w:tabs>
        <w:spacing w:before="240"/>
        <w:jc w:val="both"/>
        <w:rPr>
          <w:rFonts w:ascii="Georgia" w:hAnsi="Georgia"/>
          <w:b/>
          <w:lang w:val="el-GR"/>
        </w:rPr>
      </w:pPr>
    </w:p>
    <w:p w14:paraId="55308810" w14:textId="77777777" w:rsidR="0059499D" w:rsidRPr="00662785" w:rsidRDefault="0059499D" w:rsidP="00683489">
      <w:pPr>
        <w:numPr>
          <w:ilvl w:val="0"/>
          <w:numId w:val="5"/>
        </w:numPr>
        <w:spacing w:before="240"/>
        <w:jc w:val="both"/>
        <w:rPr>
          <w:rFonts w:ascii="Georgia" w:hAnsi="Georgia"/>
          <w:lang w:val="el-GR"/>
        </w:rPr>
      </w:pPr>
      <w:r w:rsidRPr="00662785">
        <w:rPr>
          <w:rFonts w:ascii="Georgia" w:hAnsi="Georgia"/>
          <w:lang w:val="el-GR"/>
        </w:rPr>
        <w:t>Εισήγηση – διάλεξη</w:t>
      </w:r>
    </w:p>
    <w:p w14:paraId="41E0BD3B" w14:textId="27BA33DC" w:rsidR="0059499D" w:rsidRPr="00662785" w:rsidRDefault="0059499D" w:rsidP="0059499D">
      <w:pPr>
        <w:numPr>
          <w:ilvl w:val="0"/>
          <w:numId w:val="5"/>
        </w:numPr>
        <w:spacing w:before="240"/>
        <w:jc w:val="both"/>
        <w:rPr>
          <w:rFonts w:ascii="Georgia" w:hAnsi="Georgia"/>
          <w:lang w:val="el-GR"/>
        </w:rPr>
      </w:pPr>
      <w:r w:rsidRPr="00662785">
        <w:rPr>
          <w:rFonts w:ascii="Georgia" w:hAnsi="Georgia"/>
          <w:lang w:val="el-GR"/>
        </w:rPr>
        <w:t>Συζήτηση</w:t>
      </w:r>
      <w:r w:rsidR="00546EE9">
        <w:rPr>
          <w:rFonts w:ascii="Georgia" w:hAnsi="Georgia"/>
          <w:lang w:val="el-GR"/>
        </w:rPr>
        <w:t xml:space="preserve"> </w:t>
      </w:r>
    </w:p>
    <w:p w14:paraId="65C85E18" w14:textId="230313AB" w:rsidR="0059499D" w:rsidRPr="00662785" w:rsidRDefault="0059499D" w:rsidP="0059499D">
      <w:pPr>
        <w:numPr>
          <w:ilvl w:val="0"/>
          <w:numId w:val="5"/>
        </w:numPr>
        <w:spacing w:before="240"/>
        <w:jc w:val="both"/>
        <w:rPr>
          <w:rFonts w:ascii="Georgia" w:hAnsi="Georgia"/>
          <w:lang w:val="el-GR"/>
        </w:rPr>
      </w:pPr>
      <w:proofErr w:type="spellStart"/>
      <w:r w:rsidRPr="00662785">
        <w:rPr>
          <w:rFonts w:ascii="Georgia" w:hAnsi="Georgia"/>
          <w:lang w:val="el-GR"/>
        </w:rPr>
        <w:t>Ομαδοσυνεργατική</w:t>
      </w:r>
      <w:proofErr w:type="spellEnd"/>
      <w:r w:rsidRPr="00662785">
        <w:rPr>
          <w:rFonts w:ascii="Georgia" w:hAnsi="Georgia"/>
          <w:lang w:val="el-GR"/>
        </w:rPr>
        <w:t xml:space="preserve"> προσέγγιση  (λύση προβλήματος, </w:t>
      </w:r>
      <w:proofErr w:type="spellStart"/>
      <w:r w:rsidRPr="00662785">
        <w:rPr>
          <w:rFonts w:ascii="Georgia" w:hAnsi="Georgia"/>
          <w:lang w:val="el-GR"/>
        </w:rPr>
        <w:t>συνεπεξεργασία</w:t>
      </w:r>
      <w:proofErr w:type="spellEnd"/>
      <w:r w:rsidRPr="00662785">
        <w:rPr>
          <w:rFonts w:ascii="Georgia" w:hAnsi="Georgia"/>
          <w:lang w:val="el-GR"/>
        </w:rPr>
        <w:t xml:space="preserve"> κειμένων, ντοκουμέντων κ.λπ.)</w:t>
      </w:r>
    </w:p>
    <w:p w14:paraId="52CE9A81" w14:textId="77777777" w:rsidR="0059499D" w:rsidRPr="00662785" w:rsidRDefault="0059499D" w:rsidP="0059499D">
      <w:pPr>
        <w:numPr>
          <w:ilvl w:val="0"/>
          <w:numId w:val="5"/>
        </w:numPr>
        <w:spacing w:before="240"/>
        <w:jc w:val="both"/>
        <w:rPr>
          <w:rFonts w:ascii="Georgia" w:hAnsi="Georgia"/>
          <w:lang w:val="el-GR"/>
        </w:rPr>
      </w:pPr>
      <w:r w:rsidRPr="00662785">
        <w:rPr>
          <w:rFonts w:ascii="Georgia" w:hAnsi="Georgia"/>
          <w:lang w:val="el-GR"/>
        </w:rPr>
        <w:t>Πείραμα και Πειραματική Διδασκαλία</w:t>
      </w:r>
    </w:p>
    <w:p w14:paraId="1D394306" w14:textId="77777777" w:rsidR="0098301E" w:rsidRPr="00662785" w:rsidRDefault="0098301E" w:rsidP="00546EE9">
      <w:pPr>
        <w:jc w:val="both"/>
        <w:rPr>
          <w:rFonts w:ascii="Cambria" w:hAnsi="Cambria"/>
          <w:b/>
          <w:bCs/>
          <w:lang w:val="el-GR"/>
        </w:rPr>
      </w:pPr>
    </w:p>
    <w:p w14:paraId="10E1A205" w14:textId="70E5945E" w:rsidR="0098301E" w:rsidRDefault="0098301E" w:rsidP="00662785">
      <w:pPr>
        <w:shd w:val="clear" w:color="auto" w:fill="DBE5F1" w:themeFill="accent1" w:themeFillTint="33"/>
        <w:tabs>
          <w:tab w:val="left" w:pos="360"/>
        </w:tabs>
        <w:spacing w:before="240"/>
        <w:jc w:val="both"/>
        <w:rPr>
          <w:rFonts w:ascii="Georgia" w:hAnsi="Georgia"/>
          <w:b/>
          <w:lang w:val="el-GR"/>
        </w:rPr>
      </w:pPr>
      <w:r w:rsidRPr="00662785">
        <w:rPr>
          <w:rFonts w:ascii="Georgia" w:hAnsi="Georgia"/>
          <w:b/>
          <w:lang w:val="el-GR"/>
        </w:rPr>
        <w:t>Στ. Τρόπος και Κριτήρια Αξιολόγησης</w:t>
      </w:r>
    </w:p>
    <w:p w14:paraId="3279D675" w14:textId="77777777" w:rsidR="00683489" w:rsidRPr="00662785" w:rsidRDefault="00683489" w:rsidP="00662785">
      <w:pPr>
        <w:shd w:val="clear" w:color="auto" w:fill="DBE5F1" w:themeFill="accent1" w:themeFillTint="33"/>
        <w:tabs>
          <w:tab w:val="left" w:pos="360"/>
        </w:tabs>
        <w:spacing w:before="240"/>
        <w:jc w:val="both"/>
        <w:rPr>
          <w:rFonts w:ascii="Georgia" w:hAnsi="Georgia"/>
          <w:b/>
          <w:lang w:val="el-GR"/>
        </w:rPr>
      </w:pPr>
    </w:p>
    <w:p w14:paraId="3B114D25" w14:textId="77777777" w:rsidR="0098301E" w:rsidRPr="00662785" w:rsidRDefault="0098301E" w:rsidP="0054284A">
      <w:pPr>
        <w:tabs>
          <w:tab w:val="left" w:pos="360"/>
        </w:tabs>
        <w:ind w:firstLine="720"/>
        <w:jc w:val="both"/>
        <w:rPr>
          <w:rFonts w:ascii="Cambria" w:hAnsi="Cambria"/>
          <w:lang w:val="el-GR"/>
        </w:rPr>
      </w:pPr>
    </w:p>
    <w:p w14:paraId="2146F712" w14:textId="77777777" w:rsidR="000D2F45" w:rsidRPr="00662785" w:rsidRDefault="000D2F45" w:rsidP="000D2F45">
      <w:p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662785">
        <w:rPr>
          <w:rFonts w:ascii="Georgia" w:hAnsi="Georgia"/>
          <w:lang w:val="el-GR"/>
        </w:rPr>
        <w:t xml:space="preserve">Η αξιολόγηση των φοιτητών/-τριών θα γίνει με βάση το φάκελο, ο οποίος θα περιλαμβάνει: </w:t>
      </w:r>
    </w:p>
    <w:p w14:paraId="3A813911" w14:textId="79DE2DCC" w:rsidR="000D2F45" w:rsidRPr="00662785" w:rsidRDefault="000D2F45" w:rsidP="000D2F45">
      <w:p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662785">
        <w:rPr>
          <w:rFonts w:ascii="Georgia" w:hAnsi="Georgia"/>
          <w:lang w:val="el-GR"/>
        </w:rPr>
        <w:t xml:space="preserve">α) μελέτη άρθρων της διεθνούς βιβλιογραφίας </w:t>
      </w:r>
      <w:r w:rsidR="00476988">
        <w:rPr>
          <w:rFonts w:ascii="Georgia" w:hAnsi="Georgia"/>
          <w:lang w:val="el-GR"/>
        </w:rPr>
        <w:t>που αφορούν στη</w:t>
      </w:r>
      <w:r w:rsidRPr="00662785">
        <w:rPr>
          <w:rFonts w:ascii="Georgia" w:hAnsi="Georgia"/>
          <w:lang w:val="el-GR"/>
        </w:rPr>
        <w:t xml:space="preserve"> διδασκαλία μαθηματικών </w:t>
      </w:r>
      <w:r w:rsidR="00476988" w:rsidRPr="00662785">
        <w:rPr>
          <w:rFonts w:ascii="Georgia" w:hAnsi="Georgia"/>
          <w:lang w:val="el-GR"/>
        </w:rPr>
        <w:t xml:space="preserve">εννοιών </w:t>
      </w:r>
      <w:r w:rsidRPr="00662785">
        <w:rPr>
          <w:rFonts w:ascii="Georgia" w:hAnsi="Georgia"/>
          <w:lang w:val="el-GR"/>
        </w:rPr>
        <w:t>σε μαθητές με μαθησιακές δυσκολίες και εκπόνηση εργασιών</w:t>
      </w:r>
    </w:p>
    <w:p w14:paraId="0A771E9D" w14:textId="77777777" w:rsidR="000D2F45" w:rsidRPr="00662785" w:rsidRDefault="000D2F45" w:rsidP="000D2F45">
      <w:p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662785">
        <w:rPr>
          <w:rFonts w:ascii="Georgia" w:hAnsi="Georgia"/>
          <w:lang w:val="el-GR"/>
        </w:rPr>
        <w:t>β) εργασίες των φοιτητών/-τριών που θα αφορούν σε προσαρμογές της ύλης των μαθηματικών ώστε να είναι αποτελεσματική η διδασκαλία και η μάθησή τους σε μαθητές  με μαθησιακές δυσκολίες.</w:t>
      </w:r>
    </w:p>
    <w:p w14:paraId="16DE33EC" w14:textId="5B8FD641" w:rsidR="000D2F45" w:rsidRPr="00662785" w:rsidRDefault="000D2F45" w:rsidP="000D2F45">
      <w:p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662785">
        <w:rPr>
          <w:rFonts w:ascii="Georgia" w:hAnsi="Georgia"/>
          <w:lang w:val="el-GR"/>
        </w:rPr>
        <w:t xml:space="preserve">γ) μελέτη άρθρων της διεθνούς βιβλιογραφίας σχετικά με την διδασκαλία εννοιών της φυσικής και των φυσικών επιστημών σε μαθητές με μαθησιακές δυσκολίες και εκπόνηση εργασιών </w:t>
      </w:r>
    </w:p>
    <w:p w14:paraId="657A91C4" w14:textId="77777777" w:rsidR="000D2F45" w:rsidRPr="00662785" w:rsidRDefault="000D2F45" w:rsidP="000D2F45">
      <w:p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662785">
        <w:rPr>
          <w:rFonts w:ascii="Georgia" w:hAnsi="Georgia"/>
          <w:lang w:val="el-GR"/>
        </w:rPr>
        <w:t>δ) εργασίες των φοιτητών/-τριών που θα αφορούν προσαρμογές της ύλης της φυσικής και των Φυσικών επιστημών ώστε να είναι αποτελεσματική η διδασκαλία και η μάθησή τους σε μαθητές  με μαθησιακές δυσκολίες</w:t>
      </w:r>
    </w:p>
    <w:p w14:paraId="21C9482E" w14:textId="77777777" w:rsidR="0098301E" w:rsidRPr="00662785" w:rsidRDefault="0098301E" w:rsidP="000D2F45">
      <w:pPr>
        <w:tabs>
          <w:tab w:val="left" w:pos="360"/>
        </w:tabs>
        <w:jc w:val="both"/>
        <w:rPr>
          <w:rFonts w:ascii="Cambria" w:hAnsi="Cambria"/>
          <w:lang w:val="el-GR"/>
        </w:rPr>
      </w:pPr>
    </w:p>
    <w:p w14:paraId="026066BD" w14:textId="7C26A06E" w:rsidR="000D2F45" w:rsidRPr="00662785" w:rsidRDefault="000D2F45" w:rsidP="000D2F45">
      <w:pPr>
        <w:shd w:val="clear" w:color="auto" w:fill="DBE5F1" w:themeFill="accent1" w:themeFillTint="33"/>
        <w:tabs>
          <w:tab w:val="left" w:pos="360"/>
        </w:tabs>
        <w:spacing w:before="240"/>
        <w:jc w:val="both"/>
        <w:rPr>
          <w:rFonts w:ascii="Georgia" w:hAnsi="Georgia"/>
          <w:b/>
          <w:lang w:val="el-GR"/>
        </w:rPr>
      </w:pPr>
      <w:r w:rsidRPr="00662785">
        <w:rPr>
          <w:rFonts w:ascii="Georgia" w:hAnsi="Georgia"/>
          <w:b/>
          <w:lang w:val="el-GR"/>
        </w:rPr>
        <w:tab/>
      </w:r>
      <w:r w:rsidR="00683489">
        <w:rPr>
          <w:rFonts w:ascii="Georgia" w:hAnsi="Georgia"/>
          <w:b/>
          <w:lang w:val="el-GR"/>
        </w:rPr>
        <w:t>Ζ</w:t>
      </w:r>
      <w:r w:rsidRPr="00662785">
        <w:rPr>
          <w:rFonts w:ascii="Georgia" w:hAnsi="Georgia"/>
          <w:b/>
          <w:lang w:val="el-GR"/>
        </w:rPr>
        <w:t>. Προτεινόμενη</w:t>
      </w:r>
      <w:r w:rsidRPr="00662785">
        <w:rPr>
          <w:rFonts w:ascii="Cambria" w:hAnsi="Cambria"/>
          <w:b/>
          <w:lang w:val="el-GR"/>
        </w:rPr>
        <w:t xml:space="preserve"> Βιβλιογραφία/Αρθρογραφία</w:t>
      </w:r>
    </w:p>
    <w:p w14:paraId="47520B72" w14:textId="77777777" w:rsidR="000D2F45" w:rsidRPr="00662785" w:rsidRDefault="000D2F45" w:rsidP="000D2F45">
      <w:pPr>
        <w:shd w:val="clear" w:color="auto" w:fill="DBE5F1" w:themeFill="accent1" w:themeFillTint="33"/>
        <w:tabs>
          <w:tab w:val="left" w:pos="360"/>
        </w:tabs>
        <w:spacing w:before="240"/>
        <w:jc w:val="both"/>
        <w:rPr>
          <w:rFonts w:ascii="Georgia" w:hAnsi="Georgia"/>
          <w:b/>
          <w:lang w:val="el-GR"/>
        </w:rPr>
      </w:pPr>
    </w:p>
    <w:p w14:paraId="2DFAA469" w14:textId="77777777" w:rsidR="000D2F45" w:rsidRPr="00662785" w:rsidRDefault="000D2F45" w:rsidP="000D2F45">
      <w:pPr>
        <w:tabs>
          <w:tab w:val="left" w:pos="360"/>
        </w:tabs>
        <w:spacing w:before="240"/>
        <w:jc w:val="both"/>
        <w:rPr>
          <w:rFonts w:ascii="Georgia" w:hAnsi="Georgia"/>
          <w:b/>
          <w:lang w:val="el-GR"/>
        </w:rPr>
      </w:pPr>
      <w:r w:rsidRPr="00662785">
        <w:rPr>
          <w:rFonts w:ascii="Georgia" w:hAnsi="Georgia"/>
          <w:b/>
          <w:i/>
          <w:lang w:val="el-GR"/>
        </w:rPr>
        <w:t>Υποχρεωτική</w:t>
      </w:r>
      <w:r w:rsidRPr="00662785">
        <w:rPr>
          <w:rFonts w:ascii="Georgia" w:hAnsi="Georgia"/>
          <w:b/>
          <w:lang w:val="el-GR"/>
        </w:rPr>
        <w:t xml:space="preserve"> </w:t>
      </w:r>
    </w:p>
    <w:p w14:paraId="03820CB1" w14:textId="77777777" w:rsidR="000D2F45" w:rsidRPr="00662785" w:rsidRDefault="000D2F45" w:rsidP="000D2F45">
      <w:pPr>
        <w:pStyle w:val="a5"/>
        <w:numPr>
          <w:ilvl w:val="0"/>
          <w:numId w:val="6"/>
        </w:numPr>
        <w:tabs>
          <w:tab w:val="left" w:pos="360"/>
        </w:tabs>
        <w:spacing w:before="240"/>
        <w:jc w:val="both"/>
        <w:rPr>
          <w:rFonts w:ascii="Georgia" w:hAnsi="Georgia"/>
          <w:b/>
          <w:lang w:val="el-GR"/>
        </w:rPr>
      </w:pPr>
      <w:r w:rsidRPr="00662785">
        <w:rPr>
          <w:rFonts w:ascii="Georgia" w:hAnsi="Georgia"/>
          <w:b/>
          <w:lang w:val="el-GR"/>
        </w:rPr>
        <w:t>Μαθηματικά</w:t>
      </w:r>
    </w:p>
    <w:p w14:paraId="2F2D8CC9" w14:textId="77777777" w:rsidR="000D2F45" w:rsidRPr="00662785" w:rsidRDefault="000D2F45" w:rsidP="000D2F45">
      <w:pPr>
        <w:pStyle w:val="a5"/>
        <w:tabs>
          <w:tab w:val="left" w:pos="360"/>
        </w:tabs>
        <w:spacing w:before="240"/>
        <w:jc w:val="both"/>
        <w:rPr>
          <w:rFonts w:ascii="Georgia" w:hAnsi="Georgia"/>
          <w:b/>
          <w:lang w:val="el-GR"/>
        </w:rPr>
      </w:pPr>
    </w:p>
    <w:p w14:paraId="019E3A75" w14:textId="51162FE2" w:rsidR="001D63EC" w:rsidRPr="001D63EC" w:rsidRDefault="001D63EC" w:rsidP="001D63EC">
      <w:pPr>
        <w:pStyle w:val="a5"/>
        <w:numPr>
          <w:ilvl w:val="0"/>
          <w:numId w:val="7"/>
        </w:numPr>
        <w:rPr>
          <w:rFonts w:ascii="Georgia" w:hAnsi="Georgia"/>
          <w:lang w:val="el-GR"/>
        </w:rPr>
      </w:pPr>
      <w:proofErr w:type="spellStart"/>
      <w:r w:rsidRPr="001D63EC">
        <w:rPr>
          <w:rFonts w:ascii="Georgia" w:hAnsi="Georgia" w:cs="Arial"/>
          <w:color w:val="222222"/>
          <w:shd w:val="clear" w:color="auto" w:fill="FFFFFF"/>
          <w:lang w:val="en-US"/>
        </w:rPr>
        <w:t>Wafiqoh</w:t>
      </w:r>
      <w:proofErr w:type="spellEnd"/>
      <w:r w:rsidRPr="001D63EC">
        <w:rPr>
          <w:rFonts w:ascii="Georgia" w:hAnsi="Georgia" w:cs="Arial"/>
          <w:color w:val="222222"/>
          <w:shd w:val="clear" w:color="auto" w:fill="FFFFFF"/>
          <w:lang w:val="en-US"/>
        </w:rPr>
        <w:t xml:space="preserve">, R., Maulana, S. A., &amp; </w:t>
      </w:r>
      <w:proofErr w:type="spellStart"/>
      <w:r w:rsidRPr="001D63EC">
        <w:rPr>
          <w:rFonts w:ascii="Georgia" w:hAnsi="Georgia" w:cs="Arial"/>
          <w:color w:val="222222"/>
          <w:shd w:val="clear" w:color="auto" w:fill="FFFFFF"/>
          <w:lang w:val="en-US"/>
        </w:rPr>
        <w:t>Pramuditya</w:t>
      </w:r>
      <w:proofErr w:type="spellEnd"/>
      <w:r w:rsidRPr="001D63EC">
        <w:rPr>
          <w:rFonts w:ascii="Georgia" w:hAnsi="Georgia" w:cs="Arial"/>
          <w:color w:val="222222"/>
          <w:shd w:val="clear" w:color="auto" w:fill="FFFFFF"/>
          <w:lang w:val="en-US"/>
        </w:rPr>
        <w:t>, S. A. (2022). MATHEMATICS LEARNING DIFFICULTIES OF SLOW LEARNER STUDENTS IN TERMS OF REFLEKTIF ABSTRACTION MEASUREMENT. </w:t>
      </w:r>
      <w:r w:rsidRPr="001D63EC">
        <w:rPr>
          <w:rFonts w:ascii="Georgia" w:hAnsi="Georgia" w:cs="Arial"/>
          <w:i/>
          <w:iCs/>
          <w:color w:val="222222"/>
          <w:lang w:val="el-GR"/>
        </w:rPr>
        <w:t xml:space="preserve">AKSIOMA: </w:t>
      </w:r>
      <w:proofErr w:type="spellStart"/>
      <w:r w:rsidRPr="001D63EC">
        <w:rPr>
          <w:rFonts w:ascii="Georgia" w:hAnsi="Georgia" w:cs="Arial"/>
          <w:i/>
          <w:iCs/>
          <w:color w:val="222222"/>
          <w:lang w:val="el-GR"/>
        </w:rPr>
        <w:t>Jurnal</w:t>
      </w:r>
      <w:proofErr w:type="spellEnd"/>
      <w:r w:rsidRPr="001D63EC">
        <w:rPr>
          <w:rFonts w:ascii="Georgia" w:hAnsi="Georgia" w:cs="Arial"/>
          <w:i/>
          <w:iCs/>
          <w:color w:val="222222"/>
          <w:lang w:val="el-GR"/>
        </w:rPr>
        <w:t xml:space="preserve"> </w:t>
      </w:r>
      <w:proofErr w:type="spellStart"/>
      <w:r w:rsidRPr="001D63EC">
        <w:rPr>
          <w:rFonts w:ascii="Georgia" w:hAnsi="Georgia" w:cs="Arial"/>
          <w:i/>
          <w:iCs/>
          <w:color w:val="222222"/>
          <w:lang w:val="el-GR"/>
        </w:rPr>
        <w:t>Program</w:t>
      </w:r>
      <w:proofErr w:type="spellEnd"/>
      <w:r w:rsidRPr="001D63EC">
        <w:rPr>
          <w:rFonts w:ascii="Georgia" w:hAnsi="Georgia" w:cs="Arial"/>
          <w:i/>
          <w:iCs/>
          <w:color w:val="222222"/>
          <w:lang w:val="el-GR"/>
        </w:rPr>
        <w:t xml:space="preserve"> </w:t>
      </w:r>
      <w:proofErr w:type="spellStart"/>
      <w:r w:rsidRPr="001D63EC">
        <w:rPr>
          <w:rFonts w:ascii="Georgia" w:hAnsi="Georgia" w:cs="Arial"/>
          <w:i/>
          <w:iCs/>
          <w:color w:val="222222"/>
          <w:lang w:val="el-GR"/>
        </w:rPr>
        <w:t>Studi</w:t>
      </w:r>
      <w:proofErr w:type="spellEnd"/>
      <w:r w:rsidRPr="001D63EC">
        <w:rPr>
          <w:rFonts w:ascii="Georgia" w:hAnsi="Georgia" w:cs="Arial"/>
          <w:i/>
          <w:iCs/>
          <w:color w:val="222222"/>
          <w:lang w:val="el-GR"/>
        </w:rPr>
        <w:t xml:space="preserve"> </w:t>
      </w:r>
      <w:proofErr w:type="spellStart"/>
      <w:r w:rsidRPr="001D63EC">
        <w:rPr>
          <w:rFonts w:ascii="Georgia" w:hAnsi="Georgia" w:cs="Arial"/>
          <w:i/>
          <w:iCs/>
          <w:color w:val="222222"/>
          <w:lang w:val="el-GR"/>
        </w:rPr>
        <w:t>Pendidikan</w:t>
      </w:r>
      <w:proofErr w:type="spellEnd"/>
      <w:r w:rsidRPr="001D63EC">
        <w:rPr>
          <w:rFonts w:ascii="Georgia" w:hAnsi="Georgia" w:cs="Arial"/>
          <w:i/>
          <w:iCs/>
          <w:color w:val="222222"/>
          <w:lang w:val="el-GR"/>
        </w:rPr>
        <w:t xml:space="preserve"> </w:t>
      </w:r>
      <w:proofErr w:type="spellStart"/>
      <w:r w:rsidRPr="001D63EC">
        <w:rPr>
          <w:rFonts w:ascii="Georgia" w:hAnsi="Georgia" w:cs="Arial"/>
          <w:i/>
          <w:iCs/>
          <w:color w:val="222222"/>
          <w:lang w:val="el-GR"/>
        </w:rPr>
        <w:t>Matematika</w:t>
      </w:r>
      <w:proofErr w:type="spellEnd"/>
      <w:r w:rsidRPr="001D63EC">
        <w:rPr>
          <w:rFonts w:ascii="Georgia" w:hAnsi="Georgia" w:cs="Arial"/>
          <w:color w:val="222222"/>
          <w:shd w:val="clear" w:color="auto" w:fill="FFFFFF"/>
          <w:lang w:val="el-GR"/>
        </w:rPr>
        <w:t>, </w:t>
      </w:r>
      <w:r w:rsidRPr="001D63EC">
        <w:rPr>
          <w:rFonts w:ascii="Georgia" w:hAnsi="Georgia" w:cs="Arial"/>
          <w:i/>
          <w:iCs/>
          <w:color w:val="222222"/>
          <w:lang w:val="el-GR"/>
        </w:rPr>
        <w:t>11</w:t>
      </w:r>
      <w:r w:rsidRPr="001D63EC">
        <w:rPr>
          <w:rFonts w:ascii="Georgia" w:hAnsi="Georgia" w:cs="Arial"/>
          <w:color w:val="222222"/>
          <w:shd w:val="clear" w:color="auto" w:fill="FFFFFF"/>
          <w:lang w:val="el-GR"/>
        </w:rPr>
        <w:t>(2), 1052-1062.</w:t>
      </w:r>
    </w:p>
    <w:p w14:paraId="5B37E311" w14:textId="3ED5A42D" w:rsidR="001D63EC" w:rsidRPr="001D63EC" w:rsidRDefault="001D63EC" w:rsidP="001D63EC">
      <w:pPr>
        <w:pStyle w:val="a5"/>
        <w:numPr>
          <w:ilvl w:val="0"/>
          <w:numId w:val="7"/>
        </w:numPr>
        <w:rPr>
          <w:rFonts w:ascii="Georgia" w:hAnsi="Georgia"/>
          <w:lang w:val="el-GR"/>
        </w:rPr>
      </w:pPr>
      <w:proofErr w:type="spellStart"/>
      <w:r w:rsidRPr="001D63EC">
        <w:rPr>
          <w:rFonts w:ascii="Georgia" w:hAnsi="Georgia" w:cs="Arial"/>
          <w:color w:val="222222"/>
          <w:shd w:val="clear" w:color="auto" w:fill="FFFFFF"/>
          <w:lang w:val="en-US"/>
        </w:rPr>
        <w:lastRenderedPageBreak/>
        <w:t>Khanal</w:t>
      </w:r>
      <w:proofErr w:type="spellEnd"/>
      <w:r w:rsidRPr="001D63EC">
        <w:rPr>
          <w:rFonts w:ascii="Georgia" w:hAnsi="Georgia" w:cs="Arial"/>
          <w:color w:val="222222"/>
          <w:shd w:val="clear" w:color="auto" w:fill="FFFFFF"/>
          <w:lang w:val="en-US"/>
        </w:rPr>
        <w:t>, B. (2022). Approaches for Enhancing Mathematics Learning of Students with Learning Difficulties. </w:t>
      </w:r>
      <w:r w:rsidRPr="001D63EC">
        <w:rPr>
          <w:rFonts w:ascii="Georgia" w:hAnsi="Georgia" w:cs="Arial"/>
          <w:i/>
          <w:iCs/>
          <w:color w:val="222222"/>
          <w:lang w:val="el-GR"/>
        </w:rPr>
        <w:t xml:space="preserve">The </w:t>
      </w:r>
      <w:proofErr w:type="spellStart"/>
      <w:r w:rsidRPr="001D63EC">
        <w:rPr>
          <w:rFonts w:ascii="Georgia" w:hAnsi="Georgia" w:cs="Arial"/>
          <w:i/>
          <w:iCs/>
          <w:color w:val="222222"/>
          <w:lang w:val="el-GR"/>
        </w:rPr>
        <w:t>Educator</w:t>
      </w:r>
      <w:proofErr w:type="spellEnd"/>
      <w:r w:rsidRPr="001D63EC">
        <w:rPr>
          <w:rFonts w:ascii="Georgia" w:hAnsi="Georgia" w:cs="Arial"/>
          <w:i/>
          <w:iCs/>
          <w:color w:val="222222"/>
          <w:lang w:val="el-GR"/>
        </w:rPr>
        <w:t xml:space="preserve"> Journal</w:t>
      </w:r>
      <w:r w:rsidRPr="001D63EC">
        <w:rPr>
          <w:rFonts w:ascii="Georgia" w:hAnsi="Georgia" w:cs="Arial"/>
          <w:color w:val="222222"/>
          <w:shd w:val="clear" w:color="auto" w:fill="FFFFFF"/>
          <w:lang w:val="el-GR"/>
        </w:rPr>
        <w:t>, </w:t>
      </w:r>
      <w:r w:rsidRPr="001D63EC">
        <w:rPr>
          <w:rFonts w:ascii="Georgia" w:hAnsi="Georgia" w:cs="Arial"/>
          <w:i/>
          <w:iCs/>
          <w:color w:val="222222"/>
          <w:lang w:val="el-GR"/>
        </w:rPr>
        <w:t>10</w:t>
      </w:r>
      <w:r w:rsidRPr="001D63EC">
        <w:rPr>
          <w:rFonts w:ascii="Georgia" w:hAnsi="Georgia" w:cs="Arial"/>
          <w:color w:val="222222"/>
          <w:shd w:val="clear" w:color="auto" w:fill="FFFFFF"/>
          <w:lang w:val="el-GR"/>
        </w:rPr>
        <w:t>(1), 88-92.</w:t>
      </w:r>
    </w:p>
    <w:p w14:paraId="1A540829" w14:textId="77777777" w:rsidR="000D2F45" w:rsidRPr="00662785" w:rsidRDefault="000D2F45" w:rsidP="000D2F45">
      <w:pPr>
        <w:pStyle w:val="a5"/>
        <w:numPr>
          <w:ilvl w:val="0"/>
          <w:numId w:val="7"/>
        </w:numPr>
        <w:tabs>
          <w:tab w:val="left" w:pos="2055"/>
        </w:tabs>
        <w:spacing w:before="240" w:after="120"/>
        <w:jc w:val="both"/>
        <w:rPr>
          <w:rFonts w:ascii="Georgia" w:hAnsi="Georgia" w:cs="Arial"/>
          <w:color w:val="222222"/>
          <w:shd w:val="clear" w:color="auto" w:fill="FFFFFF"/>
          <w:lang w:val="el-GR"/>
        </w:rPr>
      </w:pPr>
      <w:proofErr w:type="spellStart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>Ottmar</w:t>
      </w:r>
      <w:proofErr w:type="spellEnd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 xml:space="preserve">, E. R., </w:t>
      </w:r>
      <w:proofErr w:type="spellStart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>Rimm</w:t>
      </w:r>
      <w:proofErr w:type="spellEnd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>-Kaufman, S. E., Larsen, R. A., &amp; Berry, R. Q. (2015). Mathematical knowledge for teaching, standards-based mathematics teaching practices, and student achievement in the context of the responsive classroom approach.</w:t>
      </w:r>
      <w:r w:rsidRPr="00497840">
        <w:rPr>
          <w:rStyle w:val="apple-converted-space"/>
          <w:rFonts w:ascii="Georgia" w:hAnsi="Georgia" w:cs="Arial"/>
          <w:color w:val="222222"/>
          <w:shd w:val="clear" w:color="auto" w:fill="FFFFFF"/>
          <w:lang w:val="en-US"/>
        </w:rPr>
        <w:t> </w:t>
      </w:r>
      <w:r w:rsidRPr="00662785">
        <w:rPr>
          <w:rFonts w:ascii="Georgia" w:hAnsi="Georgia" w:cs="Arial"/>
          <w:i/>
          <w:iCs/>
          <w:color w:val="222222"/>
          <w:shd w:val="clear" w:color="auto" w:fill="FFFFFF"/>
          <w:lang w:val="el-GR"/>
        </w:rPr>
        <w:t>American Educational Research Journal</w:t>
      </w:r>
      <w:r w:rsidRPr="00662785">
        <w:rPr>
          <w:rFonts w:ascii="Georgia" w:hAnsi="Georgia" w:cs="Arial"/>
          <w:color w:val="222222"/>
          <w:shd w:val="clear" w:color="auto" w:fill="FFFFFF"/>
          <w:lang w:val="el-GR"/>
        </w:rPr>
        <w:t>,</w:t>
      </w:r>
      <w:r w:rsidRPr="00662785">
        <w:rPr>
          <w:rStyle w:val="apple-converted-space"/>
          <w:rFonts w:ascii="Georgia" w:hAnsi="Georgia" w:cs="Arial"/>
          <w:color w:val="222222"/>
          <w:shd w:val="clear" w:color="auto" w:fill="FFFFFF"/>
          <w:lang w:val="el-GR"/>
        </w:rPr>
        <w:t> </w:t>
      </w:r>
      <w:r w:rsidRPr="00662785">
        <w:rPr>
          <w:rFonts w:ascii="Georgia" w:hAnsi="Georgia" w:cs="Arial"/>
          <w:i/>
          <w:iCs/>
          <w:color w:val="222222"/>
          <w:shd w:val="clear" w:color="auto" w:fill="FFFFFF"/>
          <w:lang w:val="el-GR"/>
        </w:rPr>
        <w:t>52</w:t>
      </w:r>
      <w:r w:rsidRPr="00662785">
        <w:rPr>
          <w:rFonts w:ascii="Georgia" w:hAnsi="Georgia" w:cs="Arial"/>
          <w:color w:val="222222"/>
          <w:shd w:val="clear" w:color="auto" w:fill="FFFFFF"/>
          <w:lang w:val="el-GR"/>
        </w:rPr>
        <w:t>(4), 787-821.</w:t>
      </w:r>
    </w:p>
    <w:p w14:paraId="24C9BE6D" w14:textId="77777777" w:rsidR="000D2F45" w:rsidRPr="00662785" w:rsidRDefault="000D2F45" w:rsidP="000D2F45">
      <w:pPr>
        <w:pStyle w:val="a5"/>
        <w:numPr>
          <w:ilvl w:val="0"/>
          <w:numId w:val="7"/>
        </w:numPr>
        <w:tabs>
          <w:tab w:val="left" w:pos="2055"/>
        </w:tabs>
        <w:spacing w:before="240" w:after="120"/>
        <w:jc w:val="both"/>
        <w:rPr>
          <w:rFonts w:ascii="Georgia" w:hAnsi="Georgia" w:cs="Arial"/>
          <w:color w:val="222222"/>
          <w:shd w:val="clear" w:color="auto" w:fill="FFFFFF"/>
          <w:lang w:val="el-GR"/>
        </w:rPr>
      </w:pPr>
      <w:r w:rsidRPr="00497840">
        <w:rPr>
          <w:rFonts w:ascii="Georgia" w:eastAsiaTheme="minorHAnsi" w:hAnsi="Georgia" w:cs="Helvetica"/>
          <w:color w:val="191919"/>
          <w:lang w:val="en-US" w:eastAsia="en-US"/>
        </w:rPr>
        <w:t xml:space="preserve">Swanson, H. L., &amp; </w:t>
      </w:r>
      <w:proofErr w:type="spellStart"/>
      <w:r w:rsidRPr="00497840">
        <w:rPr>
          <w:rFonts w:ascii="Georgia" w:eastAsiaTheme="minorHAnsi" w:hAnsi="Georgia" w:cs="Helvetica"/>
          <w:color w:val="191919"/>
          <w:lang w:val="en-US" w:eastAsia="en-US"/>
        </w:rPr>
        <w:t>Jerman</w:t>
      </w:r>
      <w:proofErr w:type="spellEnd"/>
      <w:r w:rsidRPr="00497840">
        <w:rPr>
          <w:rFonts w:ascii="Georgia" w:eastAsiaTheme="minorHAnsi" w:hAnsi="Georgia" w:cs="Helvetica"/>
          <w:color w:val="191919"/>
          <w:lang w:val="en-US" w:eastAsia="en-US"/>
        </w:rPr>
        <w:t xml:space="preserve">, O. (2006). Math disabilities: A selective meta-analysis of the literature. </w:t>
      </w:r>
      <w:r w:rsidRPr="00662785">
        <w:rPr>
          <w:rFonts w:ascii="Georgia" w:eastAsiaTheme="minorHAnsi" w:hAnsi="Georgia" w:cs="Helvetica"/>
          <w:i/>
          <w:iCs/>
          <w:color w:val="191919"/>
          <w:lang w:val="el-GR" w:eastAsia="en-US"/>
        </w:rPr>
        <w:t xml:space="preserve">Review of </w:t>
      </w:r>
      <w:proofErr w:type="spellStart"/>
      <w:r w:rsidRPr="00662785">
        <w:rPr>
          <w:rFonts w:ascii="Georgia" w:eastAsiaTheme="minorHAnsi" w:hAnsi="Georgia" w:cs="Helvetica"/>
          <w:i/>
          <w:iCs/>
          <w:color w:val="191919"/>
          <w:lang w:val="el-GR" w:eastAsia="en-US"/>
        </w:rPr>
        <w:t>educational</w:t>
      </w:r>
      <w:proofErr w:type="spellEnd"/>
      <w:r w:rsidRPr="00662785">
        <w:rPr>
          <w:rFonts w:ascii="Georgia" w:eastAsiaTheme="minorHAnsi" w:hAnsi="Georgia" w:cs="Helvetica"/>
          <w:i/>
          <w:iCs/>
          <w:color w:val="191919"/>
          <w:lang w:val="el-GR" w:eastAsia="en-US"/>
        </w:rPr>
        <w:t xml:space="preserve"> Research</w:t>
      </w:r>
      <w:r w:rsidRPr="00662785">
        <w:rPr>
          <w:rFonts w:ascii="Georgia" w:eastAsiaTheme="minorHAnsi" w:hAnsi="Georgia" w:cs="Helvetica"/>
          <w:color w:val="191919"/>
          <w:lang w:val="el-GR" w:eastAsia="en-US"/>
        </w:rPr>
        <w:t xml:space="preserve">, </w:t>
      </w:r>
      <w:r w:rsidRPr="00662785">
        <w:rPr>
          <w:rFonts w:ascii="Georgia" w:eastAsiaTheme="minorHAnsi" w:hAnsi="Georgia" w:cs="Helvetica"/>
          <w:i/>
          <w:iCs/>
          <w:color w:val="191919"/>
          <w:lang w:val="el-GR" w:eastAsia="en-US"/>
        </w:rPr>
        <w:t>76</w:t>
      </w:r>
      <w:r w:rsidRPr="00662785">
        <w:rPr>
          <w:rFonts w:ascii="Georgia" w:eastAsiaTheme="minorHAnsi" w:hAnsi="Georgia" w:cs="Helvetica"/>
          <w:color w:val="191919"/>
          <w:lang w:val="el-GR" w:eastAsia="en-US"/>
        </w:rPr>
        <w:t>(2), 249-274.</w:t>
      </w:r>
    </w:p>
    <w:p w14:paraId="59FCF94E" w14:textId="482E4125" w:rsidR="000D2F45" w:rsidRPr="00683489" w:rsidRDefault="000D2F45" w:rsidP="00683489">
      <w:pPr>
        <w:pStyle w:val="a5"/>
        <w:numPr>
          <w:ilvl w:val="0"/>
          <w:numId w:val="7"/>
        </w:numPr>
        <w:tabs>
          <w:tab w:val="left" w:pos="2055"/>
        </w:tabs>
        <w:spacing w:before="240" w:after="120"/>
        <w:ind w:left="714" w:hanging="357"/>
        <w:jc w:val="both"/>
        <w:rPr>
          <w:rFonts w:ascii="Georgia" w:hAnsi="Georgia" w:cs="Arial"/>
          <w:color w:val="222222"/>
          <w:shd w:val="clear" w:color="auto" w:fill="FFFFFF"/>
          <w:lang w:val="el-GR"/>
        </w:rPr>
      </w:pPr>
      <w:r w:rsidRPr="00497840">
        <w:rPr>
          <w:rFonts w:ascii="Georgia" w:eastAsiaTheme="minorHAnsi" w:hAnsi="Georgia" w:cs="Arial"/>
          <w:color w:val="1A1A1A"/>
          <w:lang w:val="en-US" w:eastAsia="en-US"/>
        </w:rPr>
        <w:t xml:space="preserve">Beswick, K. (2008). Influencing Teachers' Beliefs about Teaching Mathematics for Numeracy to Students with Mathematics Learning Difficulties. </w:t>
      </w:r>
      <w:proofErr w:type="spellStart"/>
      <w:r w:rsidRPr="00662785">
        <w:rPr>
          <w:rFonts w:ascii="Georgia" w:eastAsiaTheme="minorHAnsi" w:hAnsi="Georgia" w:cs="Arial"/>
          <w:i/>
          <w:iCs/>
          <w:color w:val="1A1A1A"/>
          <w:lang w:val="el-GR" w:eastAsia="en-US"/>
        </w:rPr>
        <w:t>Mathematics</w:t>
      </w:r>
      <w:proofErr w:type="spellEnd"/>
      <w:r w:rsidRPr="00662785">
        <w:rPr>
          <w:rFonts w:ascii="Georgia" w:eastAsiaTheme="minorHAnsi" w:hAnsi="Georgia" w:cs="Arial"/>
          <w:i/>
          <w:iCs/>
          <w:color w:val="1A1A1A"/>
          <w:lang w:val="el-GR" w:eastAsia="en-US"/>
        </w:rPr>
        <w:t xml:space="preserve"> </w:t>
      </w:r>
      <w:proofErr w:type="spellStart"/>
      <w:r w:rsidRPr="00662785">
        <w:rPr>
          <w:rFonts w:ascii="Georgia" w:eastAsiaTheme="minorHAnsi" w:hAnsi="Georgia" w:cs="Arial"/>
          <w:i/>
          <w:iCs/>
          <w:color w:val="1A1A1A"/>
          <w:lang w:val="el-GR" w:eastAsia="en-US"/>
        </w:rPr>
        <w:t>Teacher</w:t>
      </w:r>
      <w:proofErr w:type="spellEnd"/>
      <w:r w:rsidRPr="00662785">
        <w:rPr>
          <w:rFonts w:ascii="Georgia" w:eastAsiaTheme="minorHAnsi" w:hAnsi="Georgia" w:cs="Arial"/>
          <w:i/>
          <w:iCs/>
          <w:color w:val="1A1A1A"/>
          <w:lang w:val="el-GR" w:eastAsia="en-US"/>
        </w:rPr>
        <w:t xml:space="preserve"> </w:t>
      </w:r>
      <w:proofErr w:type="spellStart"/>
      <w:r w:rsidRPr="00662785">
        <w:rPr>
          <w:rFonts w:ascii="Georgia" w:eastAsiaTheme="minorHAnsi" w:hAnsi="Georgia" w:cs="Arial"/>
          <w:i/>
          <w:iCs/>
          <w:color w:val="1A1A1A"/>
          <w:lang w:val="el-GR" w:eastAsia="en-US"/>
        </w:rPr>
        <w:t>Education</w:t>
      </w:r>
      <w:proofErr w:type="spellEnd"/>
      <w:r w:rsidRPr="00662785">
        <w:rPr>
          <w:rFonts w:ascii="Georgia" w:eastAsiaTheme="minorHAnsi" w:hAnsi="Georgia" w:cs="Arial"/>
          <w:i/>
          <w:iCs/>
          <w:color w:val="1A1A1A"/>
          <w:lang w:val="el-GR" w:eastAsia="en-US"/>
        </w:rPr>
        <w:t xml:space="preserve"> and Development</w:t>
      </w:r>
      <w:r w:rsidRPr="00662785">
        <w:rPr>
          <w:rFonts w:ascii="Georgia" w:eastAsiaTheme="minorHAnsi" w:hAnsi="Georgia" w:cs="Arial"/>
          <w:color w:val="1A1A1A"/>
          <w:lang w:val="el-GR" w:eastAsia="en-US"/>
        </w:rPr>
        <w:t xml:space="preserve">, </w:t>
      </w:r>
      <w:r w:rsidRPr="00662785">
        <w:rPr>
          <w:rFonts w:ascii="Georgia" w:eastAsiaTheme="minorHAnsi" w:hAnsi="Georgia" w:cs="Arial"/>
          <w:i/>
          <w:iCs/>
          <w:color w:val="1A1A1A"/>
          <w:lang w:val="el-GR" w:eastAsia="en-US"/>
        </w:rPr>
        <w:t>9</w:t>
      </w:r>
      <w:r w:rsidRPr="00662785">
        <w:rPr>
          <w:rFonts w:ascii="Georgia" w:eastAsiaTheme="minorHAnsi" w:hAnsi="Georgia" w:cs="Arial"/>
          <w:color w:val="1A1A1A"/>
          <w:lang w:val="el-GR" w:eastAsia="en-US"/>
        </w:rPr>
        <w:t>, 3-20.</w:t>
      </w:r>
    </w:p>
    <w:p w14:paraId="3185FC23" w14:textId="77777777" w:rsidR="00683489" w:rsidRPr="00662785" w:rsidRDefault="00683489" w:rsidP="00683489">
      <w:pPr>
        <w:pStyle w:val="a5"/>
        <w:tabs>
          <w:tab w:val="left" w:pos="2055"/>
        </w:tabs>
        <w:spacing w:before="240" w:after="120"/>
        <w:ind w:left="714"/>
        <w:jc w:val="both"/>
        <w:rPr>
          <w:rFonts w:ascii="Georgia" w:hAnsi="Georgia" w:cs="Arial"/>
          <w:color w:val="222222"/>
          <w:shd w:val="clear" w:color="auto" w:fill="FFFFFF"/>
          <w:lang w:val="el-GR"/>
        </w:rPr>
      </w:pPr>
    </w:p>
    <w:p w14:paraId="58F5102F" w14:textId="77777777" w:rsidR="000D2F45" w:rsidRPr="00662785" w:rsidRDefault="000D2F45" w:rsidP="00683489">
      <w:pPr>
        <w:pStyle w:val="a5"/>
        <w:numPr>
          <w:ilvl w:val="0"/>
          <w:numId w:val="6"/>
        </w:numPr>
        <w:tabs>
          <w:tab w:val="left" w:pos="360"/>
        </w:tabs>
        <w:spacing w:before="240"/>
        <w:ind w:left="714" w:hanging="357"/>
        <w:jc w:val="both"/>
        <w:rPr>
          <w:rFonts w:ascii="Georgia" w:hAnsi="Georgia"/>
          <w:b/>
          <w:lang w:val="el-GR"/>
        </w:rPr>
      </w:pPr>
      <w:r w:rsidRPr="00662785">
        <w:rPr>
          <w:rFonts w:ascii="Georgia" w:hAnsi="Georgia"/>
          <w:b/>
          <w:lang w:val="el-GR"/>
        </w:rPr>
        <w:t>Φυσικές επιστήμες</w:t>
      </w:r>
    </w:p>
    <w:p w14:paraId="4C7AB5A9" w14:textId="77777777" w:rsidR="000D2F45" w:rsidRPr="00662785" w:rsidRDefault="000D2F45" w:rsidP="000D2F45">
      <w:pPr>
        <w:pStyle w:val="a5"/>
        <w:tabs>
          <w:tab w:val="left" w:pos="360"/>
        </w:tabs>
        <w:spacing w:before="240"/>
        <w:jc w:val="both"/>
        <w:rPr>
          <w:rFonts w:ascii="Georgia" w:hAnsi="Georgia"/>
          <w:b/>
          <w:lang w:val="el-GR"/>
        </w:rPr>
      </w:pPr>
    </w:p>
    <w:p w14:paraId="1A980564" w14:textId="77777777" w:rsidR="000D2F45" w:rsidRPr="00662785" w:rsidRDefault="000D2F45" w:rsidP="000D2F45">
      <w:pPr>
        <w:pStyle w:val="a5"/>
        <w:numPr>
          <w:ilvl w:val="0"/>
          <w:numId w:val="9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 xml:space="preserve">Brigham, J.F, Scruggs, E.T, &amp; Mastropieri, A.M. (2011). Science Education and Students with Learning Disabilities. </w:t>
      </w:r>
      <w:proofErr w:type="spellStart"/>
      <w:r w:rsidRPr="00662785">
        <w:rPr>
          <w:rFonts w:ascii="Georgia" w:hAnsi="Georgia"/>
          <w:lang w:val="el-GR"/>
        </w:rPr>
        <w:t>Learning</w:t>
      </w:r>
      <w:proofErr w:type="spellEnd"/>
      <w:r w:rsidRPr="00662785">
        <w:rPr>
          <w:rFonts w:ascii="Georgia" w:hAnsi="Georgia"/>
          <w:lang w:val="el-GR"/>
        </w:rPr>
        <w:t xml:space="preserve"> </w:t>
      </w:r>
      <w:proofErr w:type="spellStart"/>
      <w:r w:rsidRPr="00662785">
        <w:rPr>
          <w:rFonts w:ascii="Georgia" w:hAnsi="Georgia"/>
          <w:lang w:val="el-GR"/>
        </w:rPr>
        <w:t>Disabilities</w:t>
      </w:r>
      <w:proofErr w:type="spellEnd"/>
      <w:r w:rsidRPr="00662785">
        <w:rPr>
          <w:rFonts w:ascii="Georgia" w:hAnsi="Georgia"/>
          <w:lang w:val="el-GR"/>
        </w:rPr>
        <w:t xml:space="preserve"> Research &amp; </w:t>
      </w:r>
      <w:proofErr w:type="spellStart"/>
      <w:r w:rsidRPr="00662785">
        <w:rPr>
          <w:rFonts w:ascii="Georgia" w:hAnsi="Georgia"/>
          <w:lang w:val="el-GR"/>
        </w:rPr>
        <w:t>Practice</w:t>
      </w:r>
      <w:proofErr w:type="spellEnd"/>
      <w:r w:rsidRPr="00662785">
        <w:rPr>
          <w:rFonts w:ascii="Georgia" w:hAnsi="Georgia"/>
          <w:lang w:val="el-GR"/>
        </w:rPr>
        <w:t xml:space="preserve">, </w:t>
      </w:r>
      <w:proofErr w:type="spellStart"/>
      <w:r w:rsidRPr="00662785">
        <w:rPr>
          <w:rFonts w:ascii="Georgia" w:hAnsi="Georgia"/>
          <w:lang w:val="el-GR"/>
        </w:rPr>
        <w:t>Vol</w:t>
      </w:r>
      <w:proofErr w:type="spellEnd"/>
      <w:r w:rsidRPr="00662785">
        <w:rPr>
          <w:rFonts w:ascii="Georgia" w:hAnsi="Georgia"/>
          <w:lang w:val="el-GR"/>
        </w:rPr>
        <w:t xml:space="preserve">. 26(4), </w:t>
      </w:r>
      <w:proofErr w:type="spellStart"/>
      <w:r w:rsidRPr="00662785">
        <w:rPr>
          <w:rFonts w:ascii="Georgia" w:hAnsi="Georgia"/>
          <w:lang w:val="el-GR"/>
        </w:rPr>
        <w:t>pp</w:t>
      </w:r>
      <w:proofErr w:type="spellEnd"/>
      <w:r w:rsidRPr="00662785">
        <w:rPr>
          <w:rFonts w:ascii="Georgia" w:hAnsi="Georgia"/>
          <w:lang w:val="el-GR"/>
        </w:rPr>
        <w:t>. 223–232</w:t>
      </w:r>
    </w:p>
    <w:p w14:paraId="55137D82" w14:textId="77777777" w:rsidR="000D2F45" w:rsidRPr="00662785" w:rsidRDefault="000D2F45" w:rsidP="000D2F45">
      <w:pPr>
        <w:pStyle w:val="a5"/>
        <w:numPr>
          <w:ilvl w:val="0"/>
          <w:numId w:val="9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 xml:space="preserve">Driver, Squires, Rushworth &amp; Wood-Robinson. </w:t>
      </w:r>
      <w:r w:rsidRPr="00662785">
        <w:rPr>
          <w:rFonts w:ascii="Georgia" w:hAnsi="Georgia"/>
          <w:lang w:val="el-GR"/>
        </w:rPr>
        <w:t xml:space="preserve">(2000). Οικοδομώντας τις έννοιες των Φυσικών Επιστημών. Μια Παγκόσμια Σύνοψη των Ιδεών των Μαθητών </w:t>
      </w:r>
      <w:proofErr w:type="spellStart"/>
      <w:r w:rsidRPr="00662785">
        <w:rPr>
          <w:rFonts w:ascii="Georgia" w:hAnsi="Georgia"/>
          <w:lang w:val="el-GR"/>
        </w:rPr>
        <w:t>Κόκκοτας</w:t>
      </w:r>
      <w:proofErr w:type="spellEnd"/>
      <w:r w:rsidRPr="00662785">
        <w:rPr>
          <w:rFonts w:ascii="Georgia" w:hAnsi="Georgia"/>
          <w:lang w:val="el-GR"/>
        </w:rPr>
        <w:t xml:space="preserve">, Π. (Επιμέλεια). </w:t>
      </w:r>
      <w:proofErr w:type="spellStart"/>
      <w:r w:rsidRPr="00662785">
        <w:rPr>
          <w:rFonts w:ascii="Georgia" w:hAnsi="Georgia"/>
          <w:lang w:val="el-GR"/>
        </w:rPr>
        <w:t>Τυπωθήτω</w:t>
      </w:r>
      <w:proofErr w:type="spellEnd"/>
      <w:r w:rsidRPr="00662785">
        <w:rPr>
          <w:rFonts w:ascii="Georgia" w:hAnsi="Georgia"/>
          <w:lang w:val="el-GR"/>
        </w:rPr>
        <w:t>, Αθήνα.</w:t>
      </w:r>
    </w:p>
    <w:p w14:paraId="67C2B632" w14:textId="77777777" w:rsidR="000D2F45" w:rsidRPr="00662785" w:rsidRDefault="000D2F45" w:rsidP="000D2F45">
      <w:pPr>
        <w:pStyle w:val="a5"/>
        <w:numPr>
          <w:ilvl w:val="0"/>
          <w:numId w:val="9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662785">
        <w:rPr>
          <w:rFonts w:ascii="Georgia" w:hAnsi="Georgia"/>
          <w:lang w:val="el-GR"/>
        </w:rPr>
        <w:t xml:space="preserve">Ιωαννίδης, Χ και </w:t>
      </w:r>
      <w:proofErr w:type="spellStart"/>
      <w:r w:rsidRPr="00662785">
        <w:rPr>
          <w:rFonts w:ascii="Georgia" w:hAnsi="Georgia"/>
          <w:lang w:val="el-GR"/>
        </w:rPr>
        <w:t>Βοσνιάδου</w:t>
      </w:r>
      <w:proofErr w:type="spellEnd"/>
      <w:r w:rsidRPr="00662785">
        <w:rPr>
          <w:rFonts w:ascii="Georgia" w:hAnsi="Georgia"/>
          <w:lang w:val="el-GR"/>
        </w:rPr>
        <w:t xml:space="preserve">, Σ., στο </w:t>
      </w:r>
      <w:proofErr w:type="spellStart"/>
      <w:r w:rsidRPr="00662785">
        <w:rPr>
          <w:rFonts w:ascii="Georgia" w:hAnsi="Georgia"/>
          <w:lang w:val="el-GR"/>
        </w:rPr>
        <w:t>Κουλαιδής</w:t>
      </w:r>
      <w:proofErr w:type="spellEnd"/>
      <w:r w:rsidRPr="00662785">
        <w:rPr>
          <w:rFonts w:ascii="Georgia" w:hAnsi="Georgia"/>
          <w:lang w:val="el-GR"/>
        </w:rPr>
        <w:t xml:space="preserve"> Β, (Επιμέλεια). (1994). Αναπαραστάσεις του Φυσικού Κόσμου. Γνωστική, Επιστημολογική και Διδακτική Προσέγγιση. Κεφάλαιο 8, </w:t>
      </w:r>
      <w:proofErr w:type="spellStart"/>
      <w:r w:rsidRPr="00662785">
        <w:rPr>
          <w:rFonts w:ascii="Georgia" w:hAnsi="Georgia"/>
          <w:lang w:val="el-GR"/>
        </w:rPr>
        <w:t>σς</w:t>
      </w:r>
      <w:proofErr w:type="spellEnd"/>
      <w:r w:rsidRPr="00662785">
        <w:rPr>
          <w:rFonts w:ascii="Georgia" w:hAnsi="Georgia"/>
          <w:lang w:val="el-GR"/>
        </w:rPr>
        <w:t xml:space="preserve">. 263-307 </w:t>
      </w:r>
    </w:p>
    <w:p w14:paraId="33D4916E" w14:textId="77777777" w:rsidR="000D2F45" w:rsidRPr="00662785" w:rsidRDefault="000D2F45" w:rsidP="000D2F45">
      <w:pPr>
        <w:pStyle w:val="a5"/>
        <w:numPr>
          <w:ilvl w:val="0"/>
          <w:numId w:val="9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proofErr w:type="spellStart"/>
      <w:r w:rsidRPr="00662785">
        <w:rPr>
          <w:rFonts w:ascii="Georgia" w:hAnsi="Georgia"/>
          <w:lang w:val="el-GR"/>
        </w:rPr>
        <w:t>Κουλαιδής</w:t>
      </w:r>
      <w:proofErr w:type="spellEnd"/>
      <w:r w:rsidRPr="00662785">
        <w:rPr>
          <w:rFonts w:ascii="Georgia" w:hAnsi="Georgia"/>
          <w:lang w:val="el-GR"/>
        </w:rPr>
        <w:t>, Β. (</w:t>
      </w:r>
      <w:proofErr w:type="spellStart"/>
      <w:r w:rsidRPr="00662785">
        <w:rPr>
          <w:rFonts w:ascii="Georgia" w:hAnsi="Georgia"/>
          <w:lang w:val="el-GR"/>
        </w:rPr>
        <w:t>Ακαδ</w:t>
      </w:r>
      <w:proofErr w:type="spellEnd"/>
      <w:r w:rsidRPr="00662785">
        <w:rPr>
          <w:rFonts w:ascii="Georgia" w:hAnsi="Georgia"/>
          <w:lang w:val="el-GR"/>
        </w:rPr>
        <w:t xml:space="preserve"> </w:t>
      </w:r>
      <w:proofErr w:type="spellStart"/>
      <w:r w:rsidRPr="00662785">
        <w:rPr>
          <w:rFonts w:ascii="Georgia" w:hAnsi="Georgia"/>
          <w:lang w:val="el-GR"/>
        </w:rPr>
        <w:t>Υπευθ</w:t>
      </w:r>
      <w:proofErr w:type="spellEnd"/>
      <w:r w:rsidRPr="00662785">
        <w:rPr>
          <w:rFonts w:ascii="Georgia" w:hAnsi="Georgia"/>
          <w:lang w:val="el-GR"/>
        </w:rPr>
        <w:t xml:space="preserve">.). (2001). Διδακτική των φυσικών Επιστημών. Τόμος Ι. Ελληνικό Ανοιχτό Πανεπιστήμιο. Σχολή Ανθρωπιστικών Επιστημών. Πάτρα. </w:t>
      </w:r>
    </w:p>
    <w:p w14:paraId="7CDBE6B3" w14:textId="77777777" w:rsidR="000D2F45" w:rsidRPr="00662785" w:rsidRDefault="000D2F45" w:rsidP="000D2F45">
      <w:pPr>
        <w:pStyle w:val="a5"/>
        <w:numPr>
          <w:ilvl w:val="0"/>
          <w:numId w:val="9"/>
        </w:numPr>
        <w:tabs>
          <w:tab w:val="left" w:pos="360"/>
        </w:tabs>
        <w:spacing w:before="240"/>
        <w:jc w:val="both"/>
        <w:rPr>
          <w:rFonts w:ascii="Georgia" w:hAnsi="Georgia"/>
          <w:sz w:val="20"/>
          <w:szCs w:val="20"/>
          <w:lang w:val="el-GR"/>
        </w:rPr>
      </w:pPr>
      <w:proofErr w:type="spellStart"/>
      <w:r w:rsidRPr="00662785">
        <w:rPr>
          <w:rFonts w:ascii="Georgia" w:hAnsi="Georgia"/>
          <w:lang w:val="el-GR"/>
        </w:rPr>
        <w:t>Τσελφές</w:t>
      </w:r>
      <w:proofErr w:type="spellEnd"/>
      <w:r w:rsidRPr="00662785">
        <w:rPr>
          <w:rFonts w:ascii="Georgia" w:hAnsi="Georgia"/>
          <w:lang w:val="el-GR"/>
        </w:rPr>
        <w:t xml:space="preserve">, B., (2003). Φυσικές Επιστήμες: διδασκαλία και εκπαίδευση. Αθήνα. Διαθέσιμο στο: </w:t>
      </w:r>
      <w:r w:rsidRPr="00662785">
        <w:rPr>
          <w:rFonts w:ascii="Georgia" w:hAnsi="Georgia"/>
          <w:sz w:val="20"/>
          <w:szCs w:val="20"/>
          <w:lang w:val="el-GR"/>
        </w:rPr>
        <w:t xml:space="preserve">http://www.kleidiakaiantikleidia.net/book15/book15.pdf </w:t>
      </w:r>
    </w:p>
    <w:p w14:paraId="1B2E54A5" w14:textId="77777777" w:rsidR="000D2F45" w:rsidRPr="00662785" w:rsidRDefault="000D2F45" w:rsidP="000D2F45">
      <w:pPr>
        <w:pStyle w:val="a5"/>
        <w:numPr>
          <w:ilvl w:val="0"/>
          <w:numId w:val="9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662785">
        <w:rPr>
          <w:rFonts w:ascii="Georgia" w:hAnsi="Georgia"/>
          <w:lang w:val="el-GR"/>
        </w:rPr>
        <w:t xml:space="preserve">Ψύλλος, Δ., </w:t>
      </w:r>
      <w:proofErr w:type="spellStart"/>
      <w:r w:rsidRPr="00662785">
        <w:rPr>
          <w:rFonts w:ascii="Georgia" w:hAnsi="Georgia"/>
          <w:lang w:val="el-GR"/>
        </w:rPr>
        <w:t>Κουμαράς</w:t>
      </w:r>
      <w:proofErr w:type="spellEnd"/>
      <w:r w:rsidRPr="00662785">
        <w:rPr>
          <w:rFonts w:ascii="Georgia" w:hAnsi="Georgia"/>
          <w:lang w:val="el-GR"/>
        </w:rPr>
        <w:t xml:space="preserve">, Π., </w:t>
      </w:r>
      <w:proofErr w:type="spellStart"/>
      <w:r w:rsidRPr="00662785">
        <w:rPr>
          <w:rFonts w:ascii="Georgia" w:hAnsi="Georgia"/>
          <w:lang w:val="el-GR"/>
        </w:rPr>
        <w:t>Καριώτογλου</w:t>
      </w:r>
      <w:proofErr w:type="spellEnd"/>
      <w:r w:rsidRPr="00662785">
        <w:rPr>
          <w:rFonts w:ascii="Georgia" w:hAnsi="Georgia"/>
          <w:lang w:val="el-GR"/>
        </w:rPr>
        <w:t xml:space="preserve">, Π. (1993). Εποικοδόμηση της Γνώσης στην Τάξη με </w:t>
      </w:r>
      <w:proofErr w:type="spellStart"/>
      <w:r w:rsidRPr="00662785">
        <w:rPr>
          <w:rFonts w:ascii="Georgia" w:hAnsi="Georgia"/>
          <w:lang w:val="el-GR"/>
        </w:rPr>
        <w:t>Συνέρευνα</w:t>
      </w:r>
      <w:proofErr w:type="spellEnd"/>
      <w:r w:rsidRPr="00662785">
        <w:rPr>
          <w:rFonts w:ascii="Georgia" w:hAnsi="Georgia"/>
          <w:lang w:val="el-GR"/>
        </w:rPr>
        <w:t xml:space="preserve"> Δασκάλου και Μαθητή. Σύγχρονη Εκπαίδευση, τ. 70.   </w:t>
      </w:r>
    </w:p>
    <w:p w14:paraId="70EF6713" w14:textId="0A16CD76" w:rsidR="000D2F45" w:rsidRPr="00683489" w:rsidRDefault="000D2F45" w:rsidP="00683489">
      <w:pPr>
        <w:pStyle w:val="a5"/>
        <w:numPr>
          <w:ilvl w:val="0"/>
          <w:numId w:val="9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proofErr w:type="spellStart"/>
      <w:r w:rsidRPr="00497840">
        <w:rPr>
          <w:rFonts w:ascii="Georgia" w:hAnsi="Georgia"/>
          <w:lang w:val="en-US"/>
        </w:rPr>
        <w:t>Psillos</w:t>
      </w:r>
      <w:proofErr w:type="spellEnd"/>
      <w:r w:rsidRPr="00497840">
        <w:rPr>
          <w:rFonts w:ascii="Georgia" w:hAnsi="Georgia"/>
          <w:lang w:val="en-US"/>
        </w:rPr>
        <w:t xml:space="preserve">, D., </w:t>
      </w:r>
      <w:proofErr w:type="spellStart"/>
      <w:r w:rsidRPr="00497840">
        <w:rPr>
          <w:rFonts w:ascii="Georgia" w:hAnsi="Georgia"/>
          <w:lang w:val="en-US"/>
        </w:rPr>
        <w:t>Tselfes</w:t>
      </w:r>
      <w:proofErr w:type="spellEnd"/>
      <w:r w:rsidRPr="00497840">
        <w:rPr>
          <w:rFonts w:ascii="Georgia" w:hAnsi="Georgia"/>
          <w:lang w:val="en-US"/>
        </w:rPr>
        <w:t xml:space="preserve">, V. &amp; </w:t>
      </w:r>
      <w:proofErr w:type="spellStart"/>
      <w:r w:rsidRPr="00497840">
        <w:rPr>
          <w:rFonts w:ascii="Georgia" w:hAnsi="Georgia"/>
          <w:lang w:val="en-US"/>
        </w:rPr>
        <w:t>Kariotoglou</w:t>
      </w:r>
      <w:proofErr w:type="spellEnd"/>
      <w:r w:rsidRPr="00497840">
        <w:rPr>
          <w:rFonts w:ascii="Georgia" w:hAnsi="Georgia"/>
          <w:lang w:val="en-US"/>
        </w:rPr>
        <w:t xml:space="preserve">, P. (2004). An epistemological analysis of the evolution of didactical activities in teaching-learning sequences: the case of fluids. </w:t>
      </w:r>
      <w:r w:rsidRPr="00662785">
        <w:rPr>
          <w:rFonts w:ascii="Georgia" w:hAnsi="Georgia"/>
          <w:lang w:val="el-GR"/>
        </w:rPr>
        <w:t xml:space="preserve">International Journal of </w:t>
      </w:r>
      <w:proofErr w:type="spellStart"/>
      <w:r w:rsidRPr="00662785">
        <w:rPr>
          <w:rFonts w:ascii="Georgia" w:hAnsi="Georgia"/>
          <w:lang w:val="el-GR"/>
        </w:rPr>
        <w:t>Science</w:t>
      </w:r>
      <w:proofErr w:type="spellEnd"/>
      <w:r w:rsidRPr="00662785">
        <w:rPr>
          <w:rFonts w:ascii="Georgia" w:hAnsi="Georgia"/>
          <w:lang w:val="el-GR"/>
        </w:rPr>
        <w:t xml:space="preserve"> </w:t>
      </w:r>
      <w:proofErr w:type="spellStart"/>
      <w:r w:rsidRPr="00662785">
        <w:rPr>
          <w:rFonts w:ascii="Georgia" w:hAnsi="Georgia"/>
          <w:lang w:val="el-GR"/>
        </w:rPr>
        <w:t>Education</w:t>
      </w:r>
      <w:proofErr w:type="spellEnd"/>
      <w:r w:rsidRPr="00662785">
        <w:rPr>
          <w:rFonts w:ascii="Georgia" w:hAnsi="Georgia"/>
          <w:lang w:val="el-GR"/>
        </w:rPr>
        <w:t xml:space="preserve">, 26(5), 555-578.  </w:t>
      </w:r>
    </w:p>
    <w:p w14:paraId="0CC9A00B" w14:textId="72ED85E3" w:rsidR="000D2F45" w:rsidRPr="00683489" w:rsidRDefault="000D2F45" w:rsidP="00683489">
      <w:pPr>
        <w:tabs>
          <w:tab w:val="left" w:pos="360"/>
        </w:tabs>
        <w:spacing w:before="240"/>
        <w:jc w:val="both"/>
        <w:rPr>
          <w:rFonts w:ascii="Georgia" w:hAnsi="Georgia"/>
          <w:b/>
          <w:i/>
          <w:lang w:val="el-GR"/>
        </w:rPr>
      </w:pPr>
      <w:r w:rsidRPr="00683489">
        <w:rPr>
          <w:rFonts w:ascii="Georgia" w:hAnsi="Georgia"/>
          <w:b/>
          <w:i/>
          <w:lang w:val="el-GR"/>
        </w:rPr>
        <w:t xml:space="preserve"> Προτεινόμενη</w:t>
      </w:r>
    </w:p>
    <w:p w14:paraId="2E0D8131" w14:textId="77777777" w:rsidR="000D2F45" w:rsidRPr="00662785" w:rsidRDefault="000D2F45" w:rsidP="00683489">
      <w:pPr>
        <w:pStyle w:val="a5"/>
        <w:numPr>
          <w:ilvl w:val="0"/>
          <w:numId w:val="6"/>
        </w:numPr>
        <w:tabs>
          <w:tab w:val="left" w:pos="360"/>
        </w:tabs>
        <w:spacing w:before="240"/>
        <w:jc w:val="both"/>
        <w:rPr>
          <w:rFonts w:ascii="Georgia" w:hAnsi="Georgia"/>
          <w:b/>
          <w:i/>
          <w:lang w:val="el-GR"/>
        </w:rPr>
      </w:pPr>
      <w:r w:rsidRPr="00662785">
        <w:rPr>
          <w:rFonts w:ascii="Georgia" w:hAnsi="Georgia"/>
          <w:b/>
          <w:i/>
          <w:lang w:val="el-GR"/>
        </w:rPr>
        <w:t xml:space="preserve">Μαθηματικά </w:t>
      </w:r>
    </w:p>
    <w:p w14:paraId="5721FB4F" w14:textId="77777777" w:rsidR="000D2F45" w:rsidRPr="00023BB2" w:rsidRDefault="000D2F45" w:rsidP="00683489">
      <w:pPr>
        <w:pStyle w:val="a5"/>
        <w:tabs>
          <w:tab w:val="left" w:pos="360"/>
        </w:tabs>
        <w:spacing w:before="240"/>
        <w:jc w:val="both"/>
        <w:rPr>
          <w:rFonts w:ascii="Georgia" w:hAnsi="Georgia"/>
          <w:b/>
          <w:i/>
          <w:lang w:val="el-GR"/>
        </w:rPr>
      </w:pPr>
    </w:p>
    <w:p w14:paraId="79A71BDC" w14:textId="5D2DFFF3" w:rsidR="00023BB2" w:rsidRPr="00023BB2" w:rsidRDefault="00023BB2" w:rsidP="00023BB2">
      <w:pPr>
        <w:pStyle w:val="a5"/>
        <w:numPr>
          <w:ilvl w:val="0"/>
          <w:numId w:val="8"/>
        </w:numPr>
        <w:rPr>
          <w:rFonts w:ascii="Georgia" w:hAnsi="Georgia"/>
          <w:lang w:val="el-GR"/>
        </w:rPr>
      </w:pPr>
      <w:r w:rsidRPr="00023BB2">
        <w:rPr>
          <w:rFonts w:ascii="Georgia" w:hAnsi="Georgia" w:cs="Arial"/>
          <w:color w:val="222222"/>
          <w:shd w:val="clear" w:color="auto" w:fill="FFFFFF"/>
          <w:lang w:val="en-US"/>
        </w:rPr>
        <w:t xml:space="preserve">Papadimitriou, P. G., &amp; </w:t>
      </w:r>
      <w:proofErr w:type="spellStart"/>
      <w:r w:rsidRPr="00023BB2">
        <w:rPr>
          <w:rFonts w:ascii="Georgia" w:hAnsi="Georgia" w:cs="Arial"/>
          <w:color w:val="222222"/>
          <w:shd w:val="clear" w:color="auto" w:fill="FFFFFF"/>
          <w:lang w:val="en-US"/>
        </w:rPr>
        <w:t>Tzivinikou</w:t>
      </w:r>
      <w:proofErr w:type="spellEnd"/>
      <w:r w:rsidRPr="00023BB2">
        <w:rPr>
          <w:rFonts w:ascii="Georgia" w:hAnsi="Georgia" w:cs="Arial"/>
          <w:color w:val="222222"/>
          <w:shd w:val="clear" w:color="auto" w:fill="FFFFFF"/>
          <w:lang w:val="en-US"/>
        </w:rPr>
        <w:t xml:space="preserve">, S. (2020). Strategies for Fractions on </w:t>
      </w:r>
      <w:proofErr w:type="spellStart"/>
      <w:r w:rsidRPr="00023BB2">
        <w:rPr>
          <w:rFonts w:ascii="Georgia" w:hAnsi="Georgia" w:cs="Arial"/>
          <w:color w:val="222222"/>
          <w:shd w:val="clear" w:color="auto" w:fill="FFFFFF"/>
          <w:lang w:val="en-US"/>
        </w:rPr>
        <w:t>RtI</w:t>
      </w:r>
      <w:proofErr w:type="spellEnd"/>
      <w:r w:rsidRPr="00023BB2">
        <w:rPr>
          <w:rFonts w:ascii="Georgia" w:hAnsi="Georgia" w:cs="Arial"/>
          <w:color w:val="222222"/>
          <w:shd w:val="clear" w:color="auto" w:fill="FFFFFF"/>
          <w:lang w:val="en-US"/>
        </w:rPr>
        <w:t xml:space="preserve"> Instructional Framework: The Effect on Learning Disabled Middle Grades Students’ Performance. </w:t>
      </w:r>
      <w:proofErr w:type="spellStart"/>
      <w:r w:rsidRPr="00023BB2">
        <w:rPr>
          <w:rFonts w:ascii="Georgia" w:hAnsi="Georgia" w:cs="Arial"/>
          <w:i/>
          <w:iCs/>
          <w:color w:val="222222"/>
          <w:lang w:val="el-GR"/>
        </w:rPr>
        <w:t>Psychology</w:t>
      </w:r>
      <w:proofErr w:type="spellEnd"/>
      <w:r w:rsidRPr="00023BB2">
        <w:rPr>
          <w:rFonts w:ascii="Georgia" w:hAnsi="Georgia" w:cs="Arial"/>
          <w:color w:val="222222"/>
          <w:shd w:val="clear" w:color="auto" w:fill="FFFFFF"/>
          <w:lang w:val="el-GR"/>
        </w:rPr>
        <w:t>, </w:t>
      </w:r>
      <w:r w:rsidRPr="00023BB2">
        <w:rPr>
          <w:rFonts w:ascii="Georgia" w:hAnsi="Georgia" w:cs="Arial"/>
          <w:i/>
          <w:iCs/>
          <w:color w:val="222222"/>
          <w:lang w:val="el-GR"/>
        </w:rPr>
        <w:t>11</w:t>
      </w:r>
      <w:r w:rsidRPr="00023BB2">
        <w:rPr>
          <w:rFonts w:ascii="Georgia" w:hAnsi="Georgia" w:cs="Arial"/>
          <w:color w:val="222222"/>
          <w:shd w:val="clear" w:color="auto" w:fill="FFFFFF"/>
          <w:lang w:val="el-GR"/>
        </w:rPr>
        <w:t>(5), 692-703.</w:t>
      </w:r>
    </w:p>
    <w:p w14:paraId="5BB69088" w14:textId="050A5D3A" w:rsidR="00023BB2" w:rsidRPr="00023BB2" w:rsidRDefault="00023BB2" w:rsidP="00023BB2">
      <w:pPr>
        <w:pStyle w:val="a5"/>
        <w:numPr>
          <w:ilvl w:val="0"/>
          <w:numId w:val="8"/>
        </w:numPr>
        <w:rPr>
          <w:rFonts w:ascii="Georgia" w:hAnsi="Georgia"/>
          <w:lang w:val="el-GR"/>
        </w:rPr>
      </w:pPr>
      <w:proofErr w:type="spellStart"/>
      <w:r w:rsidRPr="00023BB2">
        <w:rPr>
          <w:rFonts w:ascii="Georgia" w:hAnsi="Georgia" w:cs="Arial"/>
          <w:color w:val="222222"/>
          <w:shd w:val="clear" w:color="auto" w:fill="FFFFFF"/>
          <w:lang w:val="en-US"/>
        </w:rPr>
        <w:t>Charitaki</w:t>
      </w:r>
      <w:proofErr w:type="spellEnd"/>
      <w:r w:rsidRPr="00023BB2">
        <w:rPr>
          <w:rFonts w:ascii="Georgia" w:hAnsi="Georgia" w:cs="Arial"/>
          <w:color w:val="222222"/>
          <w:shd w:val="clear" w:color="auto" w:fill="FFFFFF"/>
          <w:lang w:val="en-US"/>
        </w:rPr>
        <w:t xml:space="preserve">, G., </w:t>
      </w:r>
      <w:proofErr w:type="spellStart"/>
      <w:r w:rsidRPr="00023BB2">
        <w:rPr>
          <w:rFonts w:ascii="Georgia" w:hAnsi="Georgia" w:cs="Arial"/>
          <w:color w:val="222222"/>
          <w:shd w:val="clear" w:color="auto" w:fill="FFFFFF"/>
          <w:lang w:val="en-US"/>
        </w:rPr>
        <w:t>Tzivinikou</w:t>
      </w:r>
      <w:proofErr w:type="spellEnd"/>
      <w:r w:rsidRPr="00023BB2">
        <w:rPr>
          <w:rFonts w:ascii="Georgia" w:hAnsi="Georgia" w:cs="Arial"/>
          <w:color w:val="222222"/>
          <w:shd w:val="clear" w:color="auto" w:fill="FFFFFF"/>
          <w:lang w:val="en-US"/>
        </w:rPr>
        <w:t xml:space="preserve">, S., </w:t>
      </w:r>
      <w:proofErr w:type="spellStart"/>
      <w:r w:rsidRPr="00023BB2">
        <w:rPr>
          <w:rFonts w:ascii="Georgia" w:hAnsi="Georgia" w:cs="Arial"/>
          <w:color w:val="222222"/>
          <w:shd w:val="clear" w:color="auto" w:fill="FFFFFF"/>
          <w:lang w:val="en-US"/>
        </w:rPr>
        <w:t>Stefanou</w:t>
      </w:r>
      <w:proofErr w:type="spellEnd"/>
      <w:r w:rsidRPr="00023BB2">
        <w:rPr>
          <w:rFonts w:ascii="Georgia" w:hAnsi="Georgia" w:cs="Arial"/>
          <w:color w:val="222222"/>
          <w:shd w:val="clear" w:color="auto" w:fill="FFFFFF"/>
          <w:lang w:val="en-US"/>
        </w:rPr>
        <w:t xml:space="preserve">, G., &amp; </w:t>
      </w:r>
      <w:proofErr w:type="spellStart"/>
      <w:r w:rsidRPr="00023BB2">
        <w:rPr>
          <w:rFonts w:ascii="Georgia" w:hAnsi="Georgia" w:cs="Arial"/>
          <w:color w:val="222222"/>
          <w:shd w:val="clear" w:color="auto" w:fill="FFFFFF"/>
          <w:lang w:val="en-US"/>
        </w:rPr>
        <w:t>Soulis</w:t>
      </w:r>
      <w:proofErr w:type="spellEnd"/>
      <w:r w:rsidRPr="00023BB2">
        <w:rPr>
          <w:rFonts w:ascii="Georgia" w:hAnsi="Georgia" w:cs="Arial"/>
          <w:color w:val="222222"/>
          <w:shd w:val="clear" w:color="auto" w:fill="FFFFFF"/>
          <w:lang w:val="en-US"/>
        </w:rPr>
        <w:t>, S. G. (2021). A meta-analytic synthesis of early numeracy interventions for low-performing young children. </w:t>
      </w:r>
      <w:r w:rsidRPr="00023BB2">
        <w:rPr>
          <w:rFonts w:ascii="Georgia" w:hAnsi="Georgia" w:cs="Arial"/>
          <w:i/>
          <w:iCs/>
          <w:color w:val="222222"/>
          <w:lang w:val="el-GR"/>
        </w:rPr>
        <w:t xml:space="preserve">SN Social </w:t>
      </w:r>
      <w:proofErr w:type="spellStart"/>
      <w:r w:rsidRPr="00023BB2">
        <w:rPr>
          <w:rFonts w:ascii="Georgia" w:hAnsi="Georgia" w:cs="Arial"/>
          <w:i/>
          <w:iCs/>
          <w:color w:val="222222"/>
          <w:lang w:val="el-GR"/>
        </w:rPr>
        <w:t>Sciences</w:t>
      </w:r>
      <w:proofErr w:type="spellEnd"/>
      <w:r w:rsidRPr="00023BB2">
        <w:rPr>
          <w:rFonts w:ascii="Georgia" w:hAnsi="Georgia" w:cs="Arial"/>
          <w:color w:val="222222"/>
          <w:shd w:val="clear" w:color="auto" w:fill="FFFFFF"/>
          <w:lang w:val="el-GR"/>
        </w:rPr>
        <w:t>, </w:t>
      </w:r>
      <w:r w:rsidRPr="00023BB2">
        <w:rPr>
          <w:rFonts w:ascii="Georgia" w:hAnsi="Georgia" w:cs="Arial"/>
          <w:i/>
          <w:iCs/>
          <w:color w:val="222222"/>
          <w:lang w:val="el-GR"/>
        </w:rPr>
        <w:t>1</w:t>
      </w:r>
      <w:r w:rsidRPr="00023BB2">
        <w:rPr>
          <w:rFonts w:ascii="Georgia" w:hAnsi="Georgia" w:cs="Arial"/>
          <w:color w:val="222222"/>
          <w:shd w:val="clear" w:color="auto" w:fill="FFFFFF"/>
          <w:lang w:val="el-GR"/>
        </w:rPr>
        <w:t>(5), 1-28.</w:t>
      </w:r>
    </w:p>
    <w:p w14:paraId="67A942C3" w14:textId="67705695" w:rsidR="001D63EC" w:rsidRPr="00497840" w:rsidRDefault="001D63EC" w:rsidP="001D63EC">
      <w:pPr>
        <w:pStyle w:val="a5"/>
        <w:numPr>
          <w:ilvl w:val="0"/>
          <w:numId w:val="8"/>
        </w:numPr>
        <w:tabs>
          <w:tab w:val="left" w:pos="2055"/>
        </w:tabs>
        <w:spacing w:before="240" w:after="120"/>
        <w:jc w:val="both"/>
        <w:rPr>
          <w:rFonts w:ascii="Georgia" w:hAnsi="Georgia" w:cs="Arial"/>
          <w:color w:val="222222"/>
          <w:shd w:val="clear" w:color="auto" w:fill="FFFFFF"/>
          <w:lang w:val="en-US"/>
        </w:rPr>
      </w:pPr>
      <w:proofErr w:type="spellStart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>Steedly</w:t>
      </w:r>
      <w:proofErr w:type="spellEnd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 xml:space="preserve">, K., </w:t>
      </w:r>
      <w:proofErr w:type="spellStart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>Dragoo</w:t>
      </w:r>
      <w:proofErr w:type="spellEnd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 xml:space="preserve">, K., </w:t>
      </w:r>
      <w:proofErr w:type="spellStart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>Arafeh</w:t>
      </w:r>
      <w:proofErr w:type="spellEnd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>, S., &amp; Luke, S. D. (2008). Effective mathematics instruction.</w:t>
      </w:r>
      <w:r w:rsidRPr="00497840">
        <w:rPr>
          <w:rStyle w:val="apple-converted-space"/>
          <w:rFonts w:ascii="Georgia" w:hAnsi="Georgia" w:cs="Arial"/>
          <w:color w:val="222222"/>
          <w:shd w:val="clear" w:color="auto" w:fill="FFFFFF"/>
          <w:lang w:val="en-US"/>
        </w:rPr>
        <w:t> </w:t>
      </w:r>
      <w:r w:rsidRPr="00497840">
        <w:rPr>
          <w:rFonts w:ascii="Georgia" w:hAnsi="Georgia" w:cs="Arial"/>
          <w:i/>
          <w:iCs/>
          <w:color w:val="222222"/>
          <w:shd w:val="clear" w:color="auto" w:fill="FFFFFF"/>
          <w:lang w:val="en-US"/>
        </w:rPr>
        <w:t>Evidence for Education</w:t>
      </w:r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>,</w:t>
      </w:r>
      <w:r w:rsidRPr="00497840">
        <w:rPr>
          <w:rStyle w:val="apple-converted-space"/>
          <w:rFonts w:ascii="Georgia" w:hAnsi="Georgia" w:cs="Arial"/>
          <w:color w:val="222222"/>
          <w:shd w:val="clear" w:color="auto" w:fill="FFFFFF"/>
          <w:lang w:val="en-US"/>
        </w:rPr>
        <w:t> </w:t>
      </w:r>
      <w:r w:rsidRPr="00497840">
        <w:rPr>
          <w:rFonts w:ascii="Georgia" w:hAnsi="Georgia" w:cs="Arial"/>
          <w:i/>
          <w:iCs/>
          <w:color w:val="222222"/>
          <w:shd w:val="clear" w:color="auto" w:fill="FFFFFF"/>
          <w:lang w:val="en-US"/>
        </w:rPr>
        <w:t>3</w:t>
      </w:r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>(1), 1-12.</w:t>
      </w:r>
    </w:p>
    <w:p w14:paraId="7890D787" w14:textId="3BB3E8C4" w:rsidR="001D63EC" w:rsidRPr="001D63EC" w:rsidRDefault="001D63EC" w:rsidP="001D63EC">
      <w:pPr>
        <w:pStyle w:val="a5"/>
        <w:numPr>
          <w:ilvl w:val="0"/>
          <w:numId w:val="8"/>
        </w:numPr>
        <w:tabs>
          <w:tab w:val="left" w:pos="2055"/>
        </w:tabs>
        <w:spacing w:before="240" w:after="12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 xml:space="preserve">Butterworth, B. (2010). Foundational numerical capacities and the origins of dyscalculia. </w:t>
      </w:r>
      <w:proofErr w:type="spellStart"/>
      <w:r w:rsidRPr="00662785">
        <w:rPr>
          <w:rFonts w:ascii="Georgia" w:hAnsi="Georgia"/>
          <w:i/>
          <w:lang w:val="el-GR"/>
        </w:rPr>
        <w:t>Trends</w:t>
      </w:r>
      <w:proofErr w:type="spellEnd"/>
      <w:r w:rsidRPr="00662785">
        <w:rPr>
          <w:rFonts w:ascii="Georgia" w:hAnsi="Georgia"/>
          <w:i/>
          <w:lang w:val="el-GR"/>
        </w:rPr>
        <w:t xml:space="preserve"> in </w:t>
      </w:r>
      <w:proofErr w:type="spellStart"/>
      <w:r w:rsidRPr="00662785">
        <w:rPr>
          <w:rFonts w:ascii="Georgia" w:hAnsi="Georgia"/>
          <w:i/>
          <w:lang w:val="el-GR"/>
        </w:rPr>
        <w:t>cognitive</w:t>
      </w:r>
      <w:proofErr w:type="spellEnd"/>
      <w:r w:rsidRPr="00662785">
        <w:rPr>
          <w:rFonts w:ascii="Georgia" w:hAnsi="Georgia"/>
          <w:i/>
          <w:lang w:val="el-GR"/>
        </w:rPr>
        <w:t xml:space="preserve"> </w:t>
      </w:r>
      <w:proofErr w:type="spellStart"/>
      <w:r w:rsidRPr="00662785">
        <w:rPr>
          <w:rFonts w:ascii="Georgia" w:hAnsi="Georgia"/>
          <w:i/>
          <w:lang w:val="el-GR"/>
        </w:rPr>
        <w:t>sciences</w:t>
      </w:r>
      <w:proofErr w:type="spellEnd"/>
      <w:r w:rsidRPr="00662785">
        <w:rPr>
          <w:rFonts w:ascii="Georgia" w:hAnsi="Georgia"/>
          <w:lang w:val="el-GR"/>
        </w:rPr>
        <w:t>, 14(12), 534-541.</w:t>
      </w:r>
    </w:p>
    <w:p w14:paraId="4DB2DC9E" w14:textId="6BFD8980" w:rsidR="000D2F45" w:rsidRPr="00662785" w:rsidRDefault="000D2F45" w:rsidP="00683489">
      <w:pPr>
        <w:pStyle w:val="a5"/>
        <w:numPr>
          <w:ilvl w:val="0"/>
          <w:numId w:val="8"/>
        </w:numPr>
        <w:tabs>
          <w:tab w:val="left" w:pos="2055"/>
        </w:tabs>
        <w:spacing w:before="240" w:after="12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>Lambert, R., &amp; Tan, P. (2017). Conceptualizations of students with and without disabilities as mathematical problem solvers in educational research: A critical review. </w:t>
      </w:r>
      <w:proofErr w:type="spellStart"/>
      <w:r w:rsidRPr="00662785">
        <w:rPr>
          <w:rFonts w:ascii="Georgia" w:hAnsi="Georgia"/>
          <w:lang w:val="el-GR"/>
        </w:rPr>
        <w:t>Education</w:t>
      </w:r>
      <w:proofErr w:type="spellEnd"/>
      <w:r w:rsidRPr="00662785">
        <w:rPr>
          <w:rFonts w:ascii="Georgia" w:hAnsi="Georgia"/>
          <w:lang w:val="el-GR"/>
        </w:rPr>
        <w:t xml:space="preserve"> </w:t>
      </w:r>
      <w:proofErr w:type="spellStart"/>
      <w:r w:rsidRPr="00662785">
        <w:rPr>
          <w:rFonts w:ascii="Georgia" w:hAnsi="Georgia"/>
          <w:lang w:val="el-GR"/>
        </w:rPr>
        <w:t>Sciences</w:t>
      </w:r>
      <w:proofErr w:type="spellEnd"/>
      <w:r w:rsidRPr="00662785">
        <w:rPr>
          <w:rFonts w:ascii="Georgia" w:hAnsi="Georgia"/>
          <w:lang w:val="el-GR"/>
        </w:rPr>
        <w:t>, 7(2), 51.</w:t>
      </w:r>
    </w:p>
    <w:p w14:paraId="61C667D9" w14:textId="77777777" w:rsidR="000D2F45" w:rsidRPr="00662785" w:rsidRDefault="000D2F45" w:rsidP="000D2F45">
      <w:pPr>
        <w:pStyle w:val="a5"/>
        <w:numPr>
          <w:ilvl w:val="0"/>
          <w:numId w:val="8"/>
        </w:numPr>
        <w:tabs>
          <w:tab w:val="left" w:pos="2055"/>
        </w:tabs>
        <w:spacing w:before="240" w:after="12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lastRenderedPageBreak/>
        <w:t xml:space="preserve">Xin, Y. P., </w:t>
      </w:r>
      <w:proofErr w:type="spellStart"/>
      <w:r w:rsidRPr="00497840">
        <w:rPr>
          <w:rFonts w:ascii="Georgia" w:hAnsi="Georgia"/>
          <w:lang w:val="en-US"/>
        </w:rPr>
        <w:t>Tzur</w:t>
      </w:r>
      <w:proofErr w:type="spellEnd"/>
      <w:r w:rsidRPr="00497840">
        <w:rPr>
          <w:rFonts w:ascii="Georgia" w:hAnsi="Georgia"/>
          <w:lang w:val="en-US"/>
        </w:rPr>
        <w:t>, R., Hord, C., Liu, J., Park, J. Y., &amp; Si, L. (2017). An intelligent tutor-assisted mathematics intervention program for students with learning difficulties. </w:t>
      </w:r>
      <w:proofErr w:type="spellStart"/>
      <w:r w:rsidRPr="00662785">
        <w:rPr>
          <w:rFonts w:ascii="Georgia" w:hAnsi="Georgia"/>
          <w:lang w:val="el-GR"/>
        </w:rPr>
        <w:t>Learning</w:t>
      </w:r>
      <w:proofErr w:type="spellEnd"/>
      <w:r w:rsidRPr="00662785">
        <w:rPr>
          <w:rFonts w:ascii="Georgia" w:hAnsi="Georgia"/>
          <w:lang w:val="el-GR"/>
        </w:rPr>
        <w:t xml:space="preserve"> </w:t>
      </w:r>
      <w:proofErr w:type="spellStart"/>
      <w:r w:rsidRPr="00662785">
        <w:rPr>
          <w:rFonts w:ascii="Georgia" w:hAnsi="Georgia"/>
          <w:lang w:val="el-GR"/>
        </w:rPr>
        <w:t>Disability</w:t>
      </w:r>
      <w:proofErr w:type="spellEnd"/>
      <w:r w:rsidRPr="00662785">
        <w:rPr>
          <w:rFonts w:ascii="Georgia" w:hAnsi="Georgia"/>
          <w:lang w:val="el-GR"/>
        </w:rPr>
        <w:t xml:space="preserve"> Quarterly, 40(1), 4-16.</w:t>
      </w:r>
    </w:p>
    <w:p w14:paraId="138AD07E" w14:textId="77777777" w:rsidR="000D2F45" w:rsidRPr="00662785" w:rsidRDefault="000D2F45" w:rsidP="000D2F45">
      <w:pPr>
        <w:pStyle w:val="a5"/>
        <w:numPr>
          <w:ilvl w:val="0"/>
          <w:numId w:val="8"/>
        </w:numPr>
        <w:tabs>
          <w:tab w:val="left" w:pos="2055"/>
        </w:tabs>
        <w:spacing w:before="240" w:after="12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 xml:space="preserve">Xin, Y. P. (2012). Conceptual Model-Based Problem Solving. In Conceptual Model-Based Problem Solving (pp. 1-9). </w:t>
      </w:r>
      <w:proofErr w:type="spellStart"/>
      <w:r w:rsidRPr="00662785">
        <w:rPr>
          <w:rFonts w:ascii="Georgia" w:hAnsi="Georgia"/>
          <w:lang w:val="el-GR"/>
        </w:rPr>
        <w:t>SensePublishers</w:t>
      </w:r>
      <w:proofErr w:type="spellEnd"/>
      <w:r w:rsidRPr="00662785">
        <w:rPr>
          <w:rFonts w:ascii="Georgia" w:hAnsi="Georgia"/>
          <w:lang w:val="el-GR"/>
        </w:rPr>
        <w:t xml:space="preserve">, </w:t>
      </w:r>
      <w:proofErr w:type="spellStart"/>
      <w:r w:rsidRPr="00662785">
        <w:rPr>
          <w:rFonts w:ascii="Georgia" w:hAnsi="Georgia"/>
          <w:lang w:val="el-GR"/>
        </w:rPr>
        <w:t>Rotterdam</w:t>
      </w:r>
      <w:proofErr w:type="spellEnd"/>
      <w:r w:rsidRPr="00662785">
        <w:rPr>
          <w:rFonts w:ascii="Georgia" w:hAnsi="Georgia"/>
          <w:lang w:val="el-GR"/>
        </w:rPr>
        <w:t>.</w:t>
      </w:r>
    </w:p>
    <w:p w14:paraId="4F6D3163" w14:textId="77777777" w:rsidR="000D2F45" w:rsidRPr="00662785" w:rsidRDefault="000D2F45" w:rsidP="000D2F45">
      <w:pPr>
        <w:pStyle w:val="a5"/>
        <w:numPr>
          <w:ilvl w:val="0"/>
          <w:numId w:val="8"/>
        </w:numPr>
        <w:tabs>
          <w:tab w:val="left" w:pos="2055"/>
        </w:tabs>
        <w:spacing w:before="240" w:after="12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 xml:space="preserve">Burns, M. K., </w:t>
      </w:r>
      <w:proofErr w:type="spellStart"/>
      <w:r w:rsidRPr="00497840">
        <w:rPr>
          <w:rFonts w:ascii="Georgia" w:hAnsi="Georgia"/>
          <w:lang w:val="en-US"/>
        </w:rPr>
        <w:t>Kanive</w:t>
      </w:r>
      <w:proofErr w:type="spellEnd"/>
      <w:r w:rsidRPr="00497840">
        <w:rPr>
          <w:rFonts w:ascii="Georgia" w:hAnsi="Georgia"/>
          <w:lang w:val="en-US"/>
        </w:rPr>
        <w:t xml:space="preserve">, R. &amp; </w:t>
      </w:r>
      <w:proofErr w:type="spellStart"/>
      <w:r w:rsidRPr="00497840">
        <w:rPr>
          <w:rFonts w:ascii="Georgia" w:hAnsi="Georgia"/>
          <w:lang w:val="en-US"/>
        </w:rPr>
        <w:t>DeGrande</w:t>
      </w:r>
      <w:proofErr w:type="spellEnd"/>
      <w:r w:rsidRPr="00497840">
        <w:rPr>
          <w:rFonts w:ascii="Georgia" w:hAnsi="Georgia"/>
          <w:lang w:val="en-US"/>
        </w:rPr>
        <w:t xml:space="preserve">, M. (2012). Effect of a computer-delivered math fact intervention as a supplemental intervention for math in third and fourth grades. </w:t>
      </w:r>
      <w:proofErr w:type="spellStart"/>
      <w:r w:rsidRPr="00662785">
        <w:rPr>
          <w:rFonts w:ascii="Georgia" w:hAnsi="Georgia"/>
          <w:lang w:val="el-GR"/>
        </w:rPr>
        <w:t>Remedial</w:t>
      </w:r>
      <w:proofErr w:type="spellEnd"/>
      <w:r w:rsidRPr="00662785">
        <w:rPr>
          <w:rFonts w:ascii="Georgia" w:hAnsi="Georgia"/>
          <w:lang w:val="el-GR"/>
        </w:rPr>
        <w:t xml:space="preserve"> and Special </w:t>
      </w:r>
      <w:proofErr w:type="spellStart"/>
      <w:r w:rsidRPr="00662785">
        <w:rPr>
          <w:rFonts w:ascii="Georgia" w:hAnsi="Georgia"/>
          <w:lang w:val="el-GR"/>
        </w:rPr>
        <w:t>Education</w:t>
      </w:r>
      <w:proofErr w:type="spellEnd"/>
      <w:r w:rsidRPr="00662785">
        <w:rPr>
          <w:rFonts w:ascii="Georgia" w:hAnsi="Georgia"/>
          <w:lang w:val="el-GR"/>
        </w:rPr>
        <w:t xml:space="preserve">, 33(3), 184-191. </w:t>
      </w:r>
    </w:p>
    <w:p w14:paraId="2B0C84F9" w14:textId="77777777" w:rsidR="000D2F45" w:rsidRPr="00662785" w:rsidRDefault="000D2F45" w:rsidP="000D2F45">
      <w:pPr>
        <w:pStyle w:val="a5"/>
        <w:numPr>
          <w:ilvl w:val="0"/>
          <w:numId w:val="8"/>
        </w:numPr>
        <w:tabs>
          <w:tab w:val="left" w:pos="2055"/>
        </w:tabs>
        <w:spacing w:before="240" w:after="120"/>
        <w:jc w:val="both"/>
        <w:rPr>
          <w:rFonts w:ascii="Georgia" w:hAnsi="Georgia" w:cs="Arial"/>
          <w:color w:val="222222"/>
          <w:shd w:val="clear" w:color="auto" w:fill="FFFFFF"/>
          <w:lang w:val="el-GR"/>
        </w:rPr>
      </w:pPr>
      <w:proofErr w:type="spellStart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>Vandercruysse</w:t>
      </w:r>
      <w:proofErr w:type="spellEnd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 xml:space="preserve">, S., </w:t>
      </w:r>
      <w:proofErr w:type="spellStart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>ter</w:t>
      </w:r>
      <w:proofErr w:type="spellEnd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 xml:space="preserve"> </w:t>
      </w:r>
      <w:proofErr w:type="spellStart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>Vrugte</w:t>
      </w:r>
      <w:proofErr w:type="spellEnd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 xml:space="preserve">, J., de Jong, T., </w:t>
      </w:r>
      <w:proofErr w:type="spellStart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>Wouters</w:t>
      </w:r>
      <w:proofErr w:type="spellEnd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 xml:space="preserve">, P., van </w:t>
      </w:r>
      <w:proofErr w:type="spellStart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>Oostendorp</w:t>
      </w:r>
      <w:proofErr w:type="spellEnd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 xml:space="preserve">, H., </w:t>
      </w:r>
      <w:proofErr w:type="spellStart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>Verschaffel</w:t>
      </w:r>
      <w:proofErr w:type="spellEnd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 xml:space="preserve">, L., ... &amp; </w:t>
      </w:r>
      <w:proofErr w:type="spellStart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>Elen</w:t>
      </w:r>
      <w:proofErr w:type="spellEnd"/>
      <w:r w:rsidRPr="00497840">
        <w:rPr>
          <w:rFonts w:ascii="Georgia" w:hAnsi="Georgia" w:cs="Arial"/>
          <w:color w:val="222222"/>
          <w:shd w:val="clear" w:color="auto" w:fill="FFFFFF"/>
          <w:lang w:val="en-US"/>
        </w:rPr>
        <w:t>, J. (2016). The effectiveness of a math game: The impact of integrating conceptual clarification as support.</w:t>
      </w:r>
      <w:r w:rsidRPr="00497840">
        <w:rPr>
          <w:rStyle w:val="apple-converted-space"/>
          <w:rFonts w:ascii="Georgia" w:hAnsi="Georgia" w:cs="Arial"/>
          <w:color w:val="222222"/>
          <w:shd w:val="clear" w:color="auto" w:fill="FFFFFF"/>
          <w:lang w:val="en-US"/>
        </w:rPr>
        <w:t> </w:t>
      </w:r>
      <w:r w:rsidRPr="00662785">
        <w:rPr>
          <w:rFonts w:ascii="Georgia" w:hAnsi="Georgia" w:cs="Arial"/>
          <w:i/>
          <w:iCs/>
          <w:color w:val="222222"/>
          <w:shd w:val="clear" w:color="auto" w:fill="FFFFFF"/>
          <w:lang w:val="el-GR"/>
        </w:rPr>
        <w:t xml:space="preserve">Computers in </w:t>
      </w:r>
      <w:proofErr w:type="spellStart"/>
      <w:r w:rsidRPr="00662785">
        <w:rPr>
          <w:rFonts w:ascii="Georgia" w:hAnsi="Georgia" w:cs="Arial"/>
          <w:i/>
          <w:iCs/>
          <w:color w:val="222222"/>
          <w:shd w:val="clear" w:color="auto" w:fill="FFFFFF"/>
          <w:lang w:val="el-GR"/>
        </w:rPr>
        <w:t>human</w:t>
      </w:r>
      <w:proofErr w:type="spellEnd"/>
      <w:r w:rsidRPr="00662785">
        <w:rPr>
          <w:rFonts w:ascii="Georgia" w:hAnsi="Georgia" w:cs="Arial"/>
          <w:i/>
          <w:iCs/>
          <w:color w:val="222222"/>
          <w:shd w:val="clear" w:color="auto" w:fill="FFFFFF"/>
          <w:lang w:val="el-GR"/>
        </w:rPr>
        <w:t xml:space="preserve"> </w:t>
      </w:r>
      <w:proofErr w:type="spellStart"/>
      <w:r w:rsidRPr="00662785">
        <w:rPr>
          <w:rFonts w:ascii="Georgia" w:hAnsi="Georgia" w:cs="Arial"/>
          <w:i/>
          <w:iCs/>
          <w:color w:val="222222"/>
          <w:shd w:val="clear" w:color="auto" w:fill="FFFFFF"/>
          <w:lang w:val="el-GR"/>
        </w:rPr>
        <w:t>behaviour</w:t>
      </w:r>
      <w:proofErr w:type="spellEnd"/>
      <w:r w:rsidRPr="00662785">
        <w:rPr>
          <w:rFonts w:ascii="Georgia" w:hAnsi="Georgia" w:cs="Arial"/>
          <w:color w:val="222222"/>
          <w:shd w:val="clear" w:color="auto" w:fill="FFFFFF"/>
          <w:lang w:val="el-GR"/>
        </w:rPr>
        <w:t>,</w:t>
      </w:r>
      <w:r w:rsidRPr="00662785">
        <w:rPr>
          <w:rStyle w:val="apple-converted-space"/>
          <w:rFonts w:ascii="Georgia" w:hAnsi="Georgia" w:cs="Arial"/>
          <w:color w:val="222222"/>
          <w:shd w:val="clear" w:color="auto" w:fill="FFFFFF"/>
          <w:lang w:val="el-GR"/>
        </w:rPr>
        <w:t> </w:t>
      </w:r>
      <w:r w:rsidRPr="00662785">
        <w:rPr>
          <w:rFonts w:ascii="Georgia" w:hAnsi="Georgia" w:cs="Arial"/>
          <w:i/>
          <w:iCs/>
          <w:color w:val="222222"/>
          <w:shd w:val="clear" w:color="auto" w:fill="FFFFFF"/>
          <w:lang w:val="el-GR"/>
        </w:rPr>
        <w:t>64</w:t>
      </w:r>
      <w:r w:rsidRPr="00662785">
        <w:rPr>
          <w:rFonts w:ascii="Georgia" w:hAnsi="Georgia" w:cs="Arial"/>
          <w:color w:val="222222"/>
          <w:shd w:val="clear" w:color="auto" w:fill="FFFFFF"/>
          <w:lang w:val="el-GR"/>
        </w:rPr>
        <w:t>, 21-33.</w:t>
      </w:r>
    </w:p>
    <w:p w14:paraId="1A560E6A" w14:textId="77777777" w:rsidR="000D2F45" w:rsidRPr="00662785" w:rsidRDefault="000D2F45" w:rsidP="000D2F45">
      <w:pPr>
        <w:pStyle w:val="a5"/>
        <w:numPr>
          <w:ilvl w:val="0"/>
          <w:numId w:val="8"/>
        </w:numPr>
        <w:tabs>
          <w:tab w:val="left" w:pos="2055"/>
        </w:tabs>
        <w:spacing w:before="240" w:after="12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 xml:space="preserve">Baum, Susan M.; Cooper, Carolyn R.; and Neu, Terry W., "Dual Differentiation: An Approach for Meeting the Curricular Needs of Gifted Students with Learning Disabilities" (2001). </w:t>
      </w:r>
      <w:proofErr w:type="spellStart"/>
      <w:r w:rsidRPr="00662785">
        <w:rPr>
          <w:rFonts w:ascii="Georgia" w:hAnsi="Georgia"/>
          <w:lang w:val="el-GR"/>
        </w:rPr>
        <w:t>Education</w:t>
      </w:r>
      <w:proofErr w:type="spellEnd"/>
      <w:r w:rsidRPr="00662785">
        <w:rPr>
          <w:rFonts w:ascii="Georgia" w:hAnsi="Georgia"/>
          <w:lang w:val="el-GR"/>
        </w:rPr>
        <w:t xml:space="preserve"> </w:t>
      </w:r>
      <w:proofErr w:type="spellStart"/>
      <w:r w:rsidRPr="00662785">
        <w:rPr>
          <w:rFonts w:ascii="Georgia" w:hAnsi="Georgia"/>
          <w:lang w:val="el-GR"/>
        </w:rPr>
        <w:t>Faculty</w:t>
      </w:r>
      <w:proofErr w:type="spellEnd"/>
      <w:r w:rsidRPr="00662785">
        <w:rPr>
          <w:rFonts w:ascii="Georgia" w:hAnsi="Georgia"/>
          <w:lang w:val="el-GR"/>
        </w:rPr>
        <w:t xml:space="preserve"> </w:t>
      </w:r>
      <w:proofErr w:type="spellStart"/>
      <w:r w:rsidRPr="00662785">
        <w:rPr>
          <w:rFonts w:ascii="Georgia" w:hAnsi="Georgia"/>
          <w:lang w:val="el-GR"/>
        </w:rPr>
        <w:t>Publications</w:t>
      </w:r>
      <w:proofErr w:type="spellEnd"/>
      <w:r w:rsidRPr="00662785">
        <w:rPr>
          <w:rFonts w:ascii="Georgia" w:hAnsi="Georgia"/>
          <w:lang w:val="el-GR"/>
        </w:rPr>
        <w:t>. Paper 82.</w:t>
      </w:r>
    </w:p>
    <w:p w14:paraId="7273B6B2" w14:textId="77777777" w:rsidR="000D2F45" w:rsidRPr="00662785" w:rsidRDefault="006A4A4B" w:rsidP="000D2F45">
      <w:pPr>
        <w:pStyle w:val="a5"/>
        <w:tabs>
          <w:tab w:val="left" w:pos="2055"/>
        </w:tabs>
        <w:spacing w:before="240" w:after="120"/>
        <w:jc w:val="both"/>
        <w:rPr>
          <w:rFonts w:ascii="Georgia" w:hAnsi="Georgia"/>
          <w:lang w:val="el-GR"/>
        </w:rPr>
      </w:pPr>
      <w:hyperlink r:id="rId6" w:history="1">
        <w:r w:rsidR="000D2F45" w:rsidRPr="00662785">
          <w:rPr>
            <w:rFonts w:ascii="Georgia" w:eastAsiaTheme="minorHAnsi" w:hAnsi="Georgia"/>
            <w:lang w:val="el-GR"/>
          </w:rPr>
          <w:t>http://digitalcommons.sacredheart.edu/ced_fac/82</w:t>
        </w:r>
      </w:hyperlink>
    </w:p>
    <w:p w14:paraId="5C34C1B9" w14:textId="77777777" w:rsidR="000D2F45" w:rsidRPr="00662785" w:rsidRDefault="000D2F45" w:rsidP="000D2F45">
      <w:pPr>
        <w:pStyle w:val="a5"/>
        <w:numPr>
          <w:ilvl w:val="0"/>
          <w:numId w:val="8"/>
        </w:numPr>
        <w:tabs>
          <w:tab w:val="left" w:pos="2055"/>
        </w:tabs>
        <w:spacing w:before="240" w:after="120"/>
        <w:jc w:val="both"/>
        <w:rPr>
          <w:rFonts w:ascii="Georgia" w:hAnsi="Georgia"/>
          <w:lang w:val="el-GR"/>
        </w:rPr>
      </w:pPr>
      <w:r w:rsidRPr="00497840">
        <w:rPr>
          <w:rFonts w:ascii="Georgia" w:eastAsiaTheme="minorHAnsi" w:hAnsi="Georgia" w:cs="Helvetica"/>
          <w:color w:val="191919"/>
          <w:lang w:val="en-US" w:eastAsia="en-US"/>
        </w:rPr>
        <w:t xml:space="preserve">Montague, M., Enders, C., &amp; Dietz, S. (2011). Effects of cognitive strategy instruction on math problem solving of middle school students with learning disabilities. </w:t>
      </w:r>
      <w:proofErr w:type="spellStart"/>
      <w:r w:rsidRPr="00662785">
        <w:rPr>
          <w:rFonts w:ascii="Georgia" w:eastAsiaTheme="minorHAnsi" w:hAnsi="Georgia" w:cs="Helvetica"/>
          <w:i/>
          <w:iCs/>
          <w:color w:val="191919"/>
          <w:lang w:val="el-GR" w:eastAsia="en-US"/>
        </w:rPr>
        <w:t>Learning</w:t>
      </w:r>
      <w:proofErr w:type="spellEnd"/>
      <w:r w:rsidRPr="00662785">
        <w:rPr>
          <w:rFonts w:ascii="Georgia" w:eastAsiaTheme="minorHAnsi" w:hAnsi="Georgia" w:cs="Helvetica"/>
          <w:i/>
          <w:iCs/>
          <w:color w:val="191919"/>
          <w:lang w:val="el-GR" w:eastAsia="en-US"/>
        </w:rPr>
        <w:t xml:space="preserve"> </w:t>
      </w:r>
      <w:proofErr w:type="spellStart"/>
      <w:r w:rsidRPr="00662785">
        <w:rPr>
          <w:rFonts w:ascii="Georgia" w:eastAsiaTheme="minorHAnsi" w:hAnsi="Georgia" w:cs="Helvetica"/>
          <w:i/>
          <w:iCs/>
          <w:color w:val="191919"/>
          <w:lang w:val="el-GR" w:eastAsia="en-US"/>
        </w:rPr>
        <w:t>Disability</w:t>
      </w:r>
      <w:proofErr w:type="spellEnd"/>
      <w:r w:rsidRPr="00662785">
        <w:rPr>
          <w:rFonts w:ascii="Georgia" w:eastAsiaTheme="minorHAnsi" w:hAnsi="Georgia" w:cs="Helvetica"/>
          <w:i/>
          <w:iCs/>
          <w:color w:val="191919"/>
          <w:lang w:val="el-GR" w:eastAsia="en-US"/>
        </w:rPr>
        <w:t xml:space="preserve"> Quarterly</w:t>
      </w:r>
      <w:r w:rsidRPr="00662785">
        <w:rPr>
          <w:rFonts w:ascii="Georgia" w:eastAsiaTheme="minorHAnsi" w:hAnsi="Georgia" w:cs="Helvetica"/>
          <w:color w:val="191919"/>
          <w:lang w:val="el-GR" w:eastAsia="en-US"/>
        </w:rPr>
        <w:t xml:space="preserve">, </w:t>
      </w:r>
      <w:r w:rsidRPr="00662785">
        <w:rPr>
          <w:rFonts w:ascii="Georgia" w:eastAsiaTheme="minorHAnsi" w:hAnsi="Georgia" w:cs="Helvetica"/>
          <w:i/>
          <w:iCs/>
          <w:color w:val="191919"/>
          <w:lang w:val="el-GR" w:eastAsia="en-US"/>
        </w:rPr>
        <w:t>34</w:t>
      </w:r>
      <w:r w:rsidRPr="00662785">
        <w:rPr>
          <w:rFonts w:ascii="Georgia" w:eastAsiaTheme="minorHAnsi" w:hAnsi="Georgia" w:cs="Helvetica"/>
          <w:color w:val="191919"/>
          <w:lang w:val="el-GR" w:eastAsia="en-US"/>
        </w:rPr>
        <w:t>(4), 262-272.</w:t>
      </w:r>
    </w:p>
    <w:p w14:paraId="6EF8C82C" w14:textId="77777777" w:rsidR="000D2F45" w:rsidRPr="00662785" w:rsidRDefault="000D2F45" w:rsidP="000D2F45">
      <w:pPr>
        <w:pStyle w:val="a5"/>
        <w:numPr>
          <w:ilvl w:val="0"/>
          <w:numId w:val="8"/>
        </w:numPr>
        <w:tabs>
          <w:tab w:val="left" w:pos="2055"/>
        </w:tabs>
        <w:spacing w:before="240" w:after="120"/>
        <w:jc w:val="both"/>
        <w:rPr>
          <w:rFonts w:ascii="Georgia" w:hAnsi="Georgia" w:cs="Arial"/>
          <w:color w:val="222222"/>
          <w:shd w:val="clear" w:color="auto" w:fill="FFFFFF"/>
          <w:lang w:val="el-GR"/>
        </w:rPr>
      </w:pPr>
      <w:r w:rsidRPr="00497840">
        <w:rPr>
          <w:rFonts w:ascii="Georgia" w:eastAsiaTheme="minorHAnsi" w:hAnsi="Georgia" w:cs="Arial"/>
          <w:color w:val="1A1A1A"/>
          <w:lang w:val="en-US" w:eastAsia="en-US"/>
        </w:rPr>
        <w:t xml:space="preserve">Westwood, P. (2000). Numeracy and learning difficulties. In </w:t>
      </w:r>
      <w:proofErr w:type="spellStart"/>
      <w:r w:rsidRPr="00497840">
        <w:rPr>
          <w:rFonts w:ascii="Georgia" w:eastAsiaTheme="minorHAnsi" w:hAnsi="Georgia" w:cs="Arial"/>
          <w:i/>
          <w:iCs/>
          <w:color w:val="1A1A1A"/>
          <w:lang w:val="en-US" w:eastAsia="en-US"/>
        </w:rPr>
        <w:t>Aproches</w:t>
      </w:r>
      <w:proofErr w:type="spellEnd"/>
      <w:r w:rsidRPr="00497840">
        <w:rPr>
          <w:rFonts w:ascii="Georgia" w:eastAsiaTheme="minorHAnsi" w:hAnsi="Georgia" w:cs="Arial"/>
          <w:i/>
          <w:iCs/>
          <w:color w:val="1A1A1A"/>
          <w:lang w:val="en-US" w:eastAsia="en-US"/>
        </w:rPr>
        <w:t xml:space="preserve"> to Teaching and Assessment. </w:t>
      </w:r>
      <w:r w:rsidRPr="00662785">
        <w:rPr>
          <w:rFonts w:ascii="Georgia" w:eastAsiaTheme="minorHAnsi" w:hAnsi="Georgia" w:cs="Arial"/>
          <w:i/>
          <w:iCs/>
          <w:color w:val="1A1A1A"/>
          <w:lang w:val="el-GR" w:eastAsia="en-US"/>
        </w:rPr>
        <w:t xml:space="preserve">The </w:t>
      </w:r>
      <w:proofErr w:type="spellStart"/>
      <w:r w:rsidRPr="00662785">
        <w:rPr>
          <w:rFonts w:ascii="Georgia" w:eastAsiaTheme="minorHAnsi" w:hAnsi="Georgia" w:cs="Arial"/>
          <w:i/>
          <w:iCs/>
          <w:color w:val="1A1A1A"/>
          <w:lang w:val="el-GR" w:eastAsia="en-US"/>
        </w:rPr>
        <w:t>Australian</w:t>
      </w:r>
      <w:proofErr w:type="spellEnd"/>
      <w:r w:rsidRPr="00662785">
        <w:rPr>
          <w:rFonts w:ascii="Georgia" w:eastAsiaTheme="minorHAnsi" w:hAnsi="Georgia" w:cs="Arial"/>
          <w:i/>
          <w:iCs/>
          <w:color w:val="1A1A1A"/>
          <w:lang w:val="el-GR" w:eastAsia="en-US"/>
        </w:rPr>
        <w:t xml:space="preserve"> Council for Educational Research </w:t>
      </w:r>
      <w:proofErr w:type="spellStart"/>
      <w:r w:rsidRPr="00662785">
        <w:rPr>
          <w:rFonts w:ascii="Georgia" w:eastAsiaTheme="minorHAnsi" w:hAnsi="Georgia" w:cs="Arial"/>
          <w:i/>
          <w:iCs/>
          <w:color w:val="1A1A1A"/>
          <w:lang w:val="el-GR" w:eastAsia="en-US"/>
        </w:rPr>
        <w:t>Ltd</w:t>
      </w:r>
      <w:proofErr w:type="spellEnd"/>
      <w:r w:rsidRPr="00662785">
        <w:rPr>
          <w:rFonts w:ascii="Georgia" w:eastAsiaTheme="minorHAnsi" w:hAnsi="Georgia" w:cs="Arial"/>
          <w:i/>
          <w:iCs/>
          <w:color w:val="1A1A1A"/>
          <w:lang w:val="el-GR" w:eastAsia="en-US"/>
        </w:rPr>
        <w:t xml:space="preserve"> </w:t>
      </w:r>
      <w:proofErr w:type="spellStart"/>
      <w:r w:rsidRPr="00662785">
        <w:rPr>
          <w:rFonts w:ascii="Georgia" w:eastAsiaTheme="minorHAnsi" w:hAnsi="Georgia" w:cs="Arial"/>
          <w:i/>
          <w:iCs/>
          <w:color w:val="1A1A1A"/>
          <w:lang w:val="el-GR" w:eastAsia="en-US"/>
        </w:rPr>
        <w:t>Acer</w:t>
      </w:r>
      <w:proofErr w:type="spellEnd"/>
      <w:r w:rsidRPr="00662785">
        <w:rPr>
          <w:rFonts w:ascii="Georgia" w:eastAsiaTheme="minorHAnsi" w:hAnsi="Georgia" w:cs="Arial"/>
          <w:i/>
          <w:iCs/>
          <w:color w:val="1A1A1A"/>
          <w:lang w:val="el-GR" w:eastAsia="en-US"/>
        </w:rPr>
        <w:t xml:space="preserve"> </w:t>
      </w:r>
      <w:proofErr w:type="spellStart"/>
      <w:r w:rsidRPr="00662785">
        <w:rPr>
          <w:rFonts w:ascii="Georgia" w:eastAsiaTheme="minorHAnsi" w:hAnsi="Georgia" w:cs="Arial"/>
          <w:i/>
          <w:iCs/>
          <w:color w:val="1A1A1A"/>
          <w:lang w:val="el-GR" w:eastAsia="en-US"/>
        </w:rPr>
        <w:t>Press</w:t>
      </w:r>
      <w:proofErr w:type="spellEnd"/>
      <w:r w:rsidRPr="00662785">
        <w:rPr>
          <w:rFonts w:ascii="Georgia" w:eastAsiaTheme="minorHAnsi" w:hAnsi="Georgia" w:cs="Arial"/>
          <w:color w:val="1A1A1A"/>
          <w:lang w:val="el-GR" w:eastAsia="en-US"/>
        </w:rPr>
        <w:t>.</w:t>
      </w:r>
    </w:p>
    <w:p w14:paraId="59242463" w14:textId="77777777" w:rsidR="000D2F45" w:rsidRPr="00662785" w:rsidRDefault="000D2F45" w:rsidP="000D2F45">
      <w:pPr>
        <w:pStyle w:val="a5"/>
        <w:tabs>
          <w:tab w:val="left" w:pos="2055"/>
        </w:tabs>
        <w:spacing w:before="240" w:after="120"/>
        <w:jc w:val="both"/>
        <w:rPr>
          <w:rFonts w:ascii="Georgia" w:hAnsi="Georgia" w:cs="Arial"/>
          <w:color w:val="222222"/>
          <w:shd w:val="clear" w:color="auto" w:fill="FFFFFF"/>
          <w:lang w:val="el-GR"/>
        </w:rPr>
      </w:pPr>
    </w:p>
    <w:p w14:paraId="5A94D317" w14:textId="77777777" w:rsidR="000D2F45" w:rsidRPr="00662785" w:rsidRDefault="000D2F45" w:rsidP="000D2F45">
      <w:pPr>
        <w:pStyle w:val="a5"/>
        <w:tabs>
          <w:tab w:val="left" w:pos="360"/>
        </w:tabs>
        <w:spacing w:before="240"/>
        <w:jc w:val="both"/>
        <w:rPr>
          <w:rFonts w:ascii="Georgia" w:hAnsi="Georgia"/>
          <w:b/>
          <w:i/>
          <w:lang w:val="el-GR"/>
        </w:rPr>
      </w:pPr>
      <w:r w:rsidRPr="00662785">
        <w:rPr>
          <w:rFonts w:ascii="Georgia" w:hAnsi="Georgia"/>
          <w:b/>
          <w:i/>
          <w:lang w:val="el-GR"/>
        </w:rPr>
        <w:t>Μαθηματικά B</w:t>
      </w:r>
    </w:p>
    <w:p w14:paraId="1A72ED21" w14:textId="77777777" w:rsidR="000D2F45" w:rsidRPr="00662785" w:rsidRDefault="000D2F45" w:rsidP="000D2F45">
      <w:pPr>
        <w:pStyle w:val="a5"/>
        <w:tabs>
          <w:tab w:val="left" w:pos="360"/>
        </w:tabs>
        <w:spacing w:before="240"/>
        <w:jc w:val="both"/>
        <w:rPr>
          <w:rFonts w:ascii="Georgia" w:hAnsi="Georgia"/>
          <w:b/>
          <w:i/>
          <w:lang w:val="el-GR"/>
        </w:rPr>
      </w:pPr>
    </w:p>
    <w:p w14:paraId="45FFC150" w14:textId="77777777" w:rsidR="000D2F45" w:rsidRPr="00662785" w:rsidRDefault="000D2F45" w:rsidP="000D2F45">
      <w:pPr>
        <w:pStyle w:val="a5"/>
        <w:numPr>
          <w:ilvl w:val="0"/>
          <w:numId w:val="11"/>
        </w:numPr>
        <w:spacing w:before="240"/>
        <w:rPr>
          <w:rFonts w:asciiTheme="majorHAnsi" w:hAnsiTheme="majorHAnsi" w:cs="Helvetica"/>
          <w:color w:val="191919"/>
          <w:lang w:val="el-GR"/>
        </w:rPr>
      </w:pPr>
      <w:proofErr w:type="spellStart"/>
      <w:r w:rsidRPr="00497840">
        <w:rPr>
          <w:rFonts w:asciiTheme="majorHAnsi" w:hAnsiTheme="majorHAnsi" w:cs="Helvetica"/>
          <w:color w:val="191919"/>
          <w:lang w:val="en-US"/>
        </w:rPr>
        <w:t>Rubinsten</w:t>
      </w:r>
      <w:proofErr w:type="spellEnd"/>
      <w:r w:rsidRPr="00497840">
        <w:rPr>
          <w:rFonts w:asciiTheme="majorHAnsi" w:hAnsiTheme="majorHAnsi" w:cs="Helvetica"/>
          <w:color w:val="191919"/>
          <w:lang w:val="en-US"/>
        </w:rPr>
        <w:t xml:space="preserve">, O., &amp; </w:t>
      </w:r>
      <w:proofErr w:type="spellStart"/>
      <w:r w:rsidRPr="00497840">
        <w:rPr>
          <w:rFonts w:asciiTheme="majorHAnsi" w:hAnsiTheme="majorHAnsi" w:cs="Helvetica"/>
          <w:color w:val="191919"/>
          <w:lang w:val="en-US"/>
        </w:rPr>
        <w:t>Henik</w:t>
      </w:r>
      <w:proofErr w:type="spellEnd"/>
      <w:r w:rsidRPr="00497840">
        <w:rPr>
          <w:rFonts w:asciiTheme="majorHAnsi" w:hAnsiTheme="majorHAnsi" w:cs="Helvetica"/>
          <w:color w:val="191919"/>
          <w:lang w:val="en-US"/>
        </w:rPr>
        <w:t xml:space="preserve">, A. (2009). Developmental dyscalculia: heterogeneity might not mean different mechanisms. </w:t>
      </w:r>
      <w:proofErr w:type="spellStart"/>
      <w:r w:rsidRPr="00662785">
        <w:rPr>
          <w:rFonts w:asciiTheme="majorHAnsi" w:hAnsiTheme="majorHAnsi" w:cs="Helvetica"/>
          <w:i/>
          <w:iCs/>
          <w:color w:val="191919"/>
          <w:lang w:val="el-GR"/>
        </w:rPr>
        <w:t>Trends</w:t>
      </w:r>
      <w:proofErr w:type="spellEnd"/>
      <w:r w:rsidRPr="00662785">
        <w:rPr>
          <w:rFonts w:asciiTheme="majorHAnsi" w:hAnsiTheme="majorHAnsi" w:cs="Helvetica"/>
          <w:i/>
          <w:iCs/>
          <w:color w:val="191919"/>
          <w:lang w:val="el-GR"/>
        </w:rPr>
        <w:t xml:space="preserve"> in </w:t>
      </w:r>
      <w:proofErr w:type="spellStart"/>
      <w:r w:rsidRPr="00662785">
        <w:rPr>
          <w:rFonts w:asciiTheme="majorHAnsi" w:hAnsiTheme="majorHAnsi" w:cs="Helvetica"/>
          <w:i/>
          <w:iCs/>
          <w:color w:val="191919"/>
          <w:lang w:val="el-GR"/>
        </w:rPr>
        <w:t>cognitive</w:t>
      </w:r>
      <w:proofErr w:type="spellEnd"/>
      <w:r w:rsidRPr="00662785">
        <w:rPr>
          <w:rFonts w:asciiTheme="majorHAnsi" w:hAnsiTheme="majorHAnsi" w:cs="Helvetica"/>
          <w:i/>
          <w:iCs/>
          <w:color w:val="191919"/>
          <w:lang w:val="el-GR"/>
        </w:rPr>
        <w:t xml:space="preserve"> </w:t>
      </w:r>
      <w:proofErr w:type="spellStart"/>
      <w:r w:rsidRPr="00662785">
        <w:rPr>
          <w:rFonts w:asciiTheme="majorHAnsi" w:hAnsiTheme="majorHAnsi" w:cs="Helvetica"/>
          <w:i/>
          <w:iCs/>
          <w:color w:val="191919"/>
          <w:lang w:val="el-GR"/>
        </w:rPr>
        <w:t>sciences</w:t>
      </w:r>
      <w:proofErr w:type="spellEnd"/>
      <w:r w:rsidRPr="00662785">
        <w:rPr>
          <w:rFonts w:asciiTheme="majorHAnsi" w:hAnsiTheme="majorHAnsi" w:cs="Helvetica"/>
          <w:color w:val="191919"/>
          <w:lang w:val="el-GR"/>
        </w:rPr>
        <w:t xml:space="preserve">, </w:t>
      </w:r>
      <w:r w:rsidRPr="00662785">
        <w:rPr>
          <w:rFonts w:asciiTheme="majorHAnsi" w:hAnsiTheme="majorHAnsi" w:cs="Helvetica"/>
          <w:i/>
          <w:iCs/>
          <w:color w:val="191919"/>
          <w:lang w:val="el-GR"/>
        </w:rPr>
        <w:t>13</w:t>
      </w:r>
      <w:r w:rsidRPr="00662785">
        <w:rPr>
          <w:rFonts w:asciiTheme="majorHAnsi" w:hAnsiTheme="majorHAnsi" w:cs="Helvetica"/>
          <w:color w:val="191919"/>
          <w:lang w:val="el-GR"/>
        </w:rPr>
        <w:t>(2), 92-99.</w:t>
      </w:r>
    </w:p>
    <w:p w14:paraId="7FA7E7FC" w14:textId="77777777" w:rsidR="000D2F45" w:rsidRPr="00662785" w:rsidRDefault="000D2F45" w:rsidP="000D2F45">
      <w:pPr>
        <w:pStyle w:val="a5"/>
        <w:numPr>
          <w:ilvl w:val="0"/>
          <w:numId w:val="11"/>
        </w:numPr>
        <w:spacing w:before="240"/>
        <w:rPr>
          <w:rFonts w:asciiTheme="majorHAnsi" w:hAnsiTheme="majorHAnsi" w:cs="Helvetica"/>
          <w:color w:val="191919"/>
          <w:lang w:val="el-GR"/>
        </w:rPr>
      </w:pPr>
      <w:r w:rsidRPr="00497840">
        <w:rPr>
          <w:rFonts w:asciiTheme="majorHAnsi" w:hAnsiTheme="majorHAnsi" w:cs="Helvetica"/>
          <w:color w:val="191919"/>
          <w:lang w:val="en-US"/>
        </w:rPr>
        <w:t xml:space="preserve">Butterworth, B. (2010). Foundational numerical capacities and the origins of dyscalculia. </w:t>
      </w:r>
      <w:proofErr w:type="spellStart"/>
      <w:r w:rsidRPr="00662785">
        <w:rPr>
          <w:rFonts w:asciiTheme="majorHAnsi" w:hAnsiTheme="majorHAnsi" w:cs="Helvetica"/>
          <w:i/>
          <w:iCs/>
          <w:color w:val="191919"/>
          <w:lang w:val="el-GR"/>
        </w:rPr>
        <w:t>Trends</w:t>
      </w:r>
      <w:proofErr w:type="spellEnd"/>
      <w:r w:rsidRPr="00662785">
        <w:rPr>
          <w:rFonts w:asciiTheme="majorHAnsi" w:hAnsiTheme="majorHAnsi" w:cs="Helvetica"/>
          <w:i/>
          <w:iCs/>
          <w:color w:val="191919"/>
          <w:lang w:val="el-GR"/>
        </w:rPr>
        <w:t xml:space="preserve"> in </w:t>
      </w:r>
      <w:proofErr w:type="spellStart"/>
      <w:r w:rsidRPr="00662785">
        <w:rPr>
          <w:rFonts w:asciiTheme="majorHAnsi" w:hAnsiTheme="majorHAnsi" w:cs="Helvetica"/>
          <w:i/>
          <w:iCs/>
          <w:color w:val="191919"/>
          <w:lang w:val="el-GR"/>
        </w:rPr>
        <w:t>cognitive</w:t>
      </w:r>
      <w:proofErr w:type="spellEnd"/>
      <w:r w:rsidRPr="00662785">
        <w:rPr>
          <w:rFonts w:asciiTheme="majorHAnsi" w:hAnsiTheme="majorHAnsi" w:cs="Helvetica"/>
          <w:i/>
          <w:iCs/>
          <w:color w:val="191919"/>
          <w:lang w:val="el-GR"/>
        </w:rPr>
        <w:t xml:space="preserve"> </w:t>
      </w:r>
      <w:proofErr w:type="spellStart"/>
      <w:r w:rsidRPr="00662785">
        <w:rPr>
          <w:rFonts w:asciiTheme="majorHAnsi" w:hAnsiTheme="majorHAnsi" w:cs="Helvetica"/>
          <w:i/>
          <w:iCs/>
          <w:color w:val="191919"/>
          <w:lang w:val="el-GR"/>
        </w:rPr>
        <w:t>sciences</w:t>
      </w:r>
      <w:proofErr w:type="spellEnd"/>
      <w:r w:rsidRPr="00662785">
        <w:rPr>
          <w:rFonts w:asciiTheme="majorHAnsi" w:hAnsiTheme="majorHAnsi" w:cs="Helvetica"/>
          <w:color w:val="191919"/>
          <w:lang w:val="el-GR"/>
        </w:rPr>
        <w:t xml:space="preserve">, </w:t>
      </w:r>
      <w:r w:rsidRPr="00662785">
        <w:rPr>
          <w:rFonts w:asciiTheme="majorHAnsi" w:hAnsiTheme="majorHAnsi" w:cs="Helvetica"/>
          <w:i/>
          <w:iCs/>
          <w:color w:val="191919"/>
          <w:lang w:val="el-GR"/>
        </w:rPr>
        <w:t>14</w:t>
      </w:r>
      <w:r w:rsidRPr="00662785">
        <w:rPr>
          <w:rFonts w:asciiTheme="majorHAnsi" w:hAnsiTheme="majorHAnsi" w:cs="Helvetica"/>
          <w:color w:val="191919"/>
          <w:lang w:val="el-GR"/>
        </w:rPr>
        <w:t>(12), 534-541.</w:t>
      </w:r>
    </w:p>
    <w:p w14:paraId="677BAB27" w14:textId="77777777" w:rsidR="000D2F45" w:rsidRPr="00662785" w:rsidRDefault="000D2F45" w:rsidP="000D2F45">
      <w:pPr>
        <w:pStyle w:val="a5"/>
        <w:numPr>
          <w:ilvl w:val="0"/>
          <w:numId w:val="11"/>
        </w:numPr>
        <w:spacing w:before="240"/>
        <w:rPr>
          <w:rFonts w:asciiTheme="majorHAnsi" w:hAnsiTheme="majorHAnsi"/>
          <w:lang w:val="el-GR"/>
        </w:rPr>
      </w:pPr>
      <w:r w:rsidRPr="00497840">
        <w:rPr>
          <w:rFonts w:asciiTheme="majorHAnsi" w:hAnsiTheme="majorHAnsi" w:cs="Helvetica"/>
          <w:color w:val="191919"/>
          <w:lang w:val="en-US"/>
        </w:rPr>
        <w:t xml:space="preserve">Jordan, N. C., </w:t>
      </w:r>
      <w:proofErr w:type="spellStart"/>
      <w:r w:rsidRPr="00497840">
        <w:rPr>
          <w:rFonts w:asciiTheme="majorHAnsi" w:hAnsiTheme="majorHAnsi" w:cs="Helvetica"/>
          <w:color w:val="191919"/>
          <w:lang w:val="en-US"/>
        </w:rPr>
        <w:t>Hanich</w:t>
      </w:r>
      <w:proofErr w:type="spellEnd"/>
      <w:r w:rsidRPr="00497840">
        <w:rPr>
          <w:rFonts w:asciiTheme="majorHAnsi" w:hAnsiTheme="majorHAnsi" w:cs="Helvetica"/>
          <w:color w:val="191919"/>
          <w:lang w:val="en-US"/>
        </w:rPr>
        <w:t xml:space="preserve">, L. B., &amp; Kaplan, D. (2003). A longitudinal study of mathematical competencies in children with specific mathematics difficulties versus children with comorbid mathematics and reading difficulties. </w:t>
      </w:r>
      <w:proofErr w:type="spellStart"/>
      <w:r w:rsidRPr="00662785">
        <w:rPr>
          <w:rFonts w:asciiTheme="majorHAnsi" w:hAnsiTheme="majorHAnsi" w:cs="Helvetica"/>
          <w:i/>
          <w:iCs/>
          <w:color w:val="191919"/>
          <w:lang w:val="el-GR"/>
        </w:rPr>
        <w:t>Child</w:t>
      </w:r>
      <w:proofErr w:type="spellEnd"/>
      <w:r w:rsidRPr="00662785">
        <w:rPr>
          <w:rFonts w:asciiTheme="majorHAnsi" w:hAnsiTheme="majorHAnsi" w:cs="Helvetica"/>
          <w:i/>
          <w:iCs/>
          <w:color w:val="191919"/>
          <w:lang w:val="el-GR"/>
        </w:rPr>
        <w:t xml:space="preserve"> </w:t>
      </w:r>
      <w:proofErr w:type="spellStart"/>
      <w:r w:rsidRPr="00662785">
        <w:rPr>
          <w:rFonts w:asciiTheme="majorHAnsi" w:hAnsiTheme="majorHAnsi" w:cs="Helvetica"/>
          <w:i/>
          <w:iCs/>
          <w:color w:val="191919"/>
          <w:lang w:val="el-GR"/>
        </w:rPr>
        <w:t>development</w:t>
      </w:r>
      <w:proofErr w:type="spellEnd"/>
      <w:r w:rsidRPr="00662785">
        <w:rPr>
          <w:rFonts w:asciiTheme="majorHAnsi" w:hAnsiTheme="majorHAnsi" w:cs="Helvetica"/>
          <w:color w:val="191919"/>
          <w:lang w:val="el-GR"/>
        </w:rPr>
        <w:t xml:space="preserve">, </w:t>
      </w:r>
      <w:r w:rsidRPr="00662785">
        <w:rPr>
          <w:rFonts w:asciiTheme="majorHAnsi" w:hAnsiTheme="majorHAnsi" w:cs="Helvetica"/>
          <w:i/>
          <w:iCs/>
          <w:color w:val="191919"/>
          <w:lang w:val="el-GR"/>
        </w:rPr>
        <w:t>74</w:t>
      </w:r>
      <w:r w:rsidRPr="00662785">
        <w:rPr>
          <w:rFonts w:asciiTheme="majorHAnsi" w:hAnsiTheme="majorHAnsi" w:cs="Helvetica"/>
          <w:color w:val="191919"/>
          <w:lang w:val="el-GR"/>
        </w:rPr>
        <w:t>(3), 834-850.</w:t>
      </w:r>
    </w:p>
    <w:p w14:paraId="0E61D3B5" w14:textId="77777777" w:rsidR="000D2F45" w:rsidRPr="00662785" w:rsidRDefault="000D2F45" w:rsidP="000D2F45">
      <w:pPr>
        <w:pStyle w:val="a5"/>
        <w:numPr>
          <w:ilvl w:val="0"/>
          <w:numId w:val="11"/>
        </w:numPr>
        <w:spacing w:before="240"/>
        <w:rPr>
          <w:rFonts w:asciiTheme="majorHAnsi" w:hAnsiTheme="majorHAnsi" w:cs="Helvetica"/>
          <w:color w:val="191919"/>
          <w:lang w:val="el-GR"/>
        </w:rPr>
      </w:pPr>
      <w:r w:rsidRPr="00497840">
        <w:rPr>
          <w:rFonts w:asciiTheme="majorHAnsi" w:hAnsiTheme="majorHAnsi" w:cs="Helvetica"/>
          <w:color w:val="191919"/>
          <w:lang w:val="en-US"/>
        </w:rPr>
        <w:t xml:space="preserve">Keogh, B. K., Gallimore, R., &amp; </w:t>
      </w:r>
      <w:proofErr w:type="spellStart"/>
      <w:r w:rsidRPr="00497840">
        <w:rPr>
          <w:rFonts w:asciiTheme="majorHAnsi" w:hAnsiTheme="majorHAnsi" w:cs="Helvetica"/>
          <w:color w:val="191919"/>
          <w:lang w:val="en-US"/>
        </w:rPr>
        <w:t>Weisner</w:t>
      </w:r>
      <w:proofErr w:type="spellEnd"/>
      <w:r w:rsidRPr="00497840">
        <w:rPr>
          <w:rFonts w:asciiTheme="majorHAnsi" w:hAnsiTheme="majorHAnsi" w:cs="Helvetica"/>
          <w:color w:val="191919"/>
          <w:lang w:val="en-US"/>
        </w:rPr>
        <w:t xml:space="preserve">, T. (1997). A sociocultural perspective on learning and learning disabilities. </w:t>
      </w:r>
      <w:proofErr w:type="spellStart"/>
      <w:r w:rsidRPr="00662785">
        <w:rPr>
          <w:rFonts w:asciiTheme="majorHAnsi" w:hAnsiTheme="majorHAnsi" w:cs="Helvetica"/>
          <w:i/>
          <w:iCs/>
          <w:color w:val="191919"/>
          <w:lang w:val="el-GR"/>
        </w:rPr>
        <w:t>Learning</w:t>
      </w:r>
      <w:proofErr w:type="spellEnd"/>
      <w:r w:rsidRPr="00662785">
        <w:rPr>
          <w:rFonts w:asciiTheme="majorHAnsi" w:hAnsiTheme="majorHAnsi" w:cs="Helvetica"/>
          <w:i/>
          <w:iCs/>
          <w:color w:val="191919"/>
          <w:lang w:val="el-GR"/>
        </w:rPr>
        <w:t xml:space="preserve"> </w:t>
      </w:r>
      <w:proofErr w:type="spellStart"/>
      <w:r w:rsidRPr="00662785">
        <w:rPr>
          <w:rFonts w:asciiTheme="majorHAnsi" w:hAnsiTheme="majorHAnsi" w:cs="Helvetica"/>
          <w:i/>
          <w:iCs/>
          <w:color w:val="191919"/>
          <w:lang w:val="el-GR"/>
        </w:rPr>
        <w:t>Disabilities</w:t>
      </w:r>
      <w:proofErr w:type="spellEnd"/>
      <w:r w:rsidRPr="00662785">
        <w:rPr>
          <w:rFonts w:asciiTheme="majorHAnsi" w:hAnsiTheme="majorHAnsi" w:cs="Helvetica"/>
          <w:i/>
          <w:iCs/>
          <w:color w:val="191919"/>
          <w:lang w:val="el-GR"/>
        </w:rPr>
        <w:t xml:space="preserve"> Research and </w:t>
      </w:r>
      <w:proofErr w:type="spellStart"/>
      <w:r w:rsidRPr="00662785">
        <w:rPr>
          <w:rFonts w:asciiTheme="majorHAnsi" w:hAnsiTheme="majorHAnsi" w:cs="Helvetica"/>
          <w:i/>
          <w:iCs/>
          <w:color w:val="191919"/>
          <w:lang w:val="el-GR"/>
        </w:rPr>
        <w:t>Practice</w:t>
      </w:r>
      <w:proofErr w:type="spellEnd"/>
      <w:r w:rsidRPr="00662785">
        <w:rPr>
          <w:rFonts w:asciiTheme="majorHAnsi" w:hAnsiTheme="majorHAnsi" w:cs="Helvetica"/>
          <w:color w:val="191919"/>
          <w:lang w:val="el-GR"/>
        </w:rPr>
        <w:t xml:space="preserve">, </w:t>
      </w:r>
      <w:r w:rsidRPr="00662785">
        <w:rPr>
          <w:rFonts w:asciiTheme="majorHAnsi" w:hAnsiTheme="majorHAnsi" w:cs="Helvetica"/>
          <w:i/>
          <w:iCs/>
          <w:color w:val="191919"/>
          <w:lang w:val="el-GR"/>
        </w:rPr>
        <w:t>12</w:t>
      </w:r>
      <w:r w:rsidRPr="00662785">
        <w:rPr>
          <w:rFonts w:asciiTheme="majorHAnsi" w:hAnsiTheme="majorHAnsi" w:cs="Helvetica"/>
          <w:color w:val="191919"/>
          <w:lang w:val="el-GR"/>
        </w:rPr>
        <w:t>(2), 107-113.</w:t>
      </w:r>
    </w:p>
    <w:p w14:paraId="5A0386BE" w14:textId="77777777" w:rsidR="000D2F45" w:rsidRPr="00662785" w:rsidRDefault="000D2F45" w:rsidP="000D2F45">
      <w:pPr>
        <w:pStyle w:val="a5"/>
        <w:numPr>
          <w:ilvl w:val="0"/>
          <w:numId w:val="11"/>
        </w:numPr>
        <w:spacing w:before="240"/>
        <w:rPr>
          <w:rFonts w:asciiTheme="majorHAnsi" w:hAnsiTheme="majorHAnsi" w:cs="Helvetica"/>
          <w:color w:val="191919"/>
          <w:lang w:val="el-GR"/>
        </w:rPr>
      </w:pPr>
      <w:proofErr w:type="spellStart"/>
      <w:r w:rsidRPr="00497840">
        <w:rPr>
          <w:rFonts w:asciiTheme="majorHAnsi" w:hAnsiTheme="majorHAnsi" w:cs="Helvetica"/>
          <w:color w:val="191919"/>
          <w:lang w:val="en-US"/>
        </w:rPr>
        <w:t>Reusser</w:t>
      </w:r>
      <w:proofErr w:type="spellEnd"/>
      <w:r w:rsidRPr="00497840">
        <w:rPr>
          <w:rFonts w:asciiTheme="majorHAnsi" w:hAnsiTheme="majorHAnsi" w:cs="Helvetica"/>
          <w:color w:val="191919"/>
          <w:lang w:val="en-US"/>
        </w:rPr>
        <w:t xml:space="preserve">, K. (2000). Success and failure in school mathematics: effects of instruction and school environment. </w:t>
      </w:r>
      <w:r w:rsidRPr="00662785">
        <w:rPr>
          <w:rFonts w:asciiTheme="majorHAnsi" w:hAnsiTheme="majorHAnsi" w:cs="Helvetica"/>
          <w:i/>
          <w:iCs/>
          <w:color w:val="191919"/>
          <w:lang w:val="el-GR"/>
        </w:rPr>
        <w:t xml:space="preserve">European </w:t>
      </w:r>
      <w:proofErr w:type="spellStart"/>
      <w:r w:rsidRPr="00662785">
        <w:rPr>
          <w:rFonts w:asciiTheme="majorHAnsi" w:hAnsiTheme="majorHAnsi" w:cs="Helvetica"/>
          <w:i/>
          <w:iCs/>
          <w:color w:val="191919"/>
          <w:lang w:val="el-GR"/>
        </w:rPr>
        <w:t>Child</w:t>
      </w:r>
      <w:proofErr w:type="spellEnd"/>
      <w:r w:rsidRPr="00662785">
        <w:rPr>
          <w:rFonts w:asciiTheme="majorHAnsi" w:hAnsiTheme="majorHAnsi" w:cs="Helvetica"/>
          <w:i/>
          <w:iCs/>
          <w:color w:val="191919"/>
          <w:lang w:val="el-GR"/>
        </w:rPr>
        <w:t xml:space="preserve"> &amp; </w:t>
      </w:r>
      <w:proofErr w:type="spellStart"/>
      <w:r w:rsidRPr="00662785">
        <w:rPr>
          <w:rFonts w:asciiTheme="majorHAnsi" w:hAnsiTheme="majorHAnsi" w:cs="Helvetica"/>
          <w:i/>
          <w:iCs/>
          <w:color w:val="191919"/>
          <w:lang w:val="el-GR"/>
        </w:rPr>
        <w:t>Adolescent</w:t>
      </w:r>
      <w:proofErr w:type="spellEnd"/>
      <w:r w:rsidRPr="00662785">
        <w:rPr>
          <w:rFonts w:asciiTheme="majorHAnsi" w:hAnsiTheme="majorHAnsi" w:cs="Helvetica"/>
          <w:i/>
          <w:iCs/>
          <w:color w:val="191919"/>
          <w:lang w:val="el-GR"/>
        </w:rPr>
        <w:t xml:space="preserve"> </w:t>
      </w:r>
      <w:proofErr w:type="spellStart"/>
      <w:r w:rsidRPr="00662785">
        <w:rPr>
          <w:rFonts w:asciiTheme="majorHAnsi" w:hAnsiTheme="majorHAnsi" w:cs="Helvetica"/>
          <w:i/>
          <w:iCs/>
          <w:color w:val="191919"/>
          <w:lang w:val="el-GR"/>
        </w:rPr>
        <w:t>Psychiatry</w:t>
      </w:r>
      <w:proofErr w:type="spellEnd"/>
      <w:r w:rsidRPr="00662785">
        <w:rPr>
          <w:rFonts w:asciiTheme="majorHAnsi" w:hAnsiTheme="majorHAnsi" w:cs="Helvetica"/>
          <w:color w:val="191919"/>
          <w:lang w:val="el-GR"/>
        </w:rPr>
        <w:t xml:space="preserve">, </w:t>
      </w:r>
      <w:r w:rsidRPr="00662785">
        <w:rPr>
          <w:rFonts w:asciiTheme="majorHAnsi" w:hAnsiTheme="majorHAnsi" w:cs="Helvetica"/>
          <w:i/>
          <w:iCs/>
          <w:color w:val="191919"/>
          <w:lang w:val="el-GR"/>
        </w:rPr>
        <w:t>9</w:t>
      </w:r>
      <w:r w:rsidRPr="00662785">
        <w:rPr>
          <w:rFonts w:asciiTheme="majorHAnsi" w:hAnsiTheme="majorHAnsi" w:cs="Helvetica"/>
          <w:color w:val="191919"/>
          <w:lang w:val="el-GR"/>
        </w:rPr>
        <w:t>(2), S17-S26.</w:t>
      </w:r>
    </w:p>
    <w:p w14:paraId="54550582" w14:textId="77777777" w:rsidR="000D2F45" w:rsidRPr="00662785" w:rsidRDefault="000D2F45" w:rsidP="000D2F45">
      <w:pPr>
        <w:pStyle w:val="a5"/>
        <w:numPr>
          <w:ilvl w:val="0"/>
          <w:numId w:val="11"/>
        </w:numPr>
        <w:spacing w:before="240"/>
        <w:rPr>
          <w:rFonts w:asciiTheme="majorHAnsi" w:hAnsiTheme="majorHAnsi" w:cs="Helvetica"/>
          <w:color w:val="191919"/>
          <w:lang w:val="el-GR"/>
        </w:rPr>
      </w:pPr>
      <w:proofErr w:type="spellStart"/>
      <w:r w:rsidRPr="00497840">
        <w:rPr>
          <w:rFonts w:asciiTheme="majorHAnsi" w:hAnsiTheme="majorHAnsi" w:cs="Arial"/>
          <w:color w:val="1A1A1A"/>
          <w:lang w:val="en-US"/>
        </w:rPr>
        <w:t>Landerl</w:t>
      </w:r>
      <w:proofErr w:type="spellEnd"/>
      <w:r w:rsidRPr="00497840">
        <w:rPr>
          <w:rFonts w:asciiTheme="majorHAnsi" w:hAnsiTheme="majorHAnsi" w:cs="Arial"/>
          <w:color w:val="1A1A1A"/>
          <w:lang w:val="en-US"/>
        </w:rPr>
        <w:t xml:space="preserve">, K., </w:t>
      </w:r>
      <w:proofErr w:type="spellStart"/>
      <w:r w:rsidRPr="00497840">
        <w:rPr>
          <w:rFonts w:asciiTheme="majorHAnsi" w:hAnsiTheme="majorHAnsi" w:cs="Arial"/>
          <w:color w:val="1A1A1A"/>
          <w:lang w:val="en-US"/>
        </w:rPr>
        <w:t>Fussenegger</w:t>
      </w:r>
      <w:proofErr w:type="spellEnd"/>
      <w:r w:rsidRPr="00497840">
        <w:rPr>
          <w:rFonts w:asciiTheme="majorHAnsi" w:hAnsiTheme="majorHAnsi" w:cs="Arial"/>
          <w:color w:val="1A1A1A"/>
          <w:lang w:val="en-US"/>
        </w:rPr>
        <w:t xml:space="preserve">, B., Moll, K., &amp; </w:t>
      </w:r>
      <w:proofErr w:type="spellStart"/>
      <w:r w:rsidRPr="00497840">
        <w:rPr>
          <w:rFonts w:asciiTheme="majorHAnsi" w:hAnsiTheme="majorHAnsi" w:cs="Arial"/>
          <w:color w:val="1A1A1A"/>
          <w:lang w:val="en-US"/>
        </w:rPr>
        <w:t>Willburger</w:t>
      </w:r>
      <w:proofErr w:type="spellEnd"/>
      <w:r w:rsidRPr="00497840">
        <w:rPr>
          <w:rFonts w:asciiTheme="majorHAnsi" w:hAnsiTheme="majorHAnsi" w:cs="Arial"/>
          <w:color w:val="1A1A1A"/>
          <w:lang w:val="en-US"/>
        </w:rPr>
        <w:t xml:space="preserve">, E. (2009). Dyslexia and dyscalculia: Two learning disorders with different cognitive profiles. </w:t>
      </w:r>
      <w:r w:rsidRPr="00662785">
        <w:rPr>
          <w:rFonts w:asciiTheme="majorHAnsi" w:hAnsiTheme="majorHAnsi" w:cs="Arial"/>
          <w:i/>
          <w:iCs/>
          <w:color w:val="1A1A1A"/>
          <w:lang w:val="el-GR"/>
        </w:rPr>
        <w:t xml:space="preserve">Journal of </w:t>
      </w:r>
      <w:proofErr w:type="spellStart"/>
      <w:r w:rsidRPr="00662785">
        <w:rPr>
          <w:rFonts w:asciiTheme="majorHAnsi" w:hAnsiTheme="majorHAnsi" w:cs="Arial"/>
          <w:i/>
          <w:iCs/>
          <w:color w:val="1A1A1A"/>
          <w:lang w:val="el-GR"/>
        </w:rPr>
        <w:t>experimental</w:t>
      </w:r>
      <w:proofErr w:type="spellEnd"/>
      <w:r w:rsidRPr="00662785">
        <w:rPr>
          <w:rFonts w:asciiTheme="majorHAnsi" w:hAnsiTheme="majorHAnsi" w:cs="Arial"/>
          <w:i/>
          <w:iCs/>
          <w:color w:val="1A1A1A"/>
          <w:lang w:val="el-GR"/>
        </w:rPr>
        <w:t xml:space="preserve"> </w:t>
      </w:r>
      <w:proofErr w:type="spellStart"/>
      <w:r w:rsidRPr="00662785">
        <w:rPr>
          <w:rFonts w:asciiTheme="majorHAnsi" w:hAnsiTheme="majorHAnsi" w:cs="Arial"/>
          <w:i/>
          <w:iCs/>
          <w:color w:val="1A1A1A"/>
          <w:lang w:val="el-GR"/>
        </w:rPr>
        <w:t>child</w:t>
      </w:r>
      <w:proofErr w:type="spellEnd"/>
      <w:r w:rsidRPr="00662785">
        <w:rPr>
          <w:rFonts w:asciiTheme="majorHAnsi" w:hAnsiTheme="majorHAnsi" w:cs="Arial"/>
          <w:i/>
          <w:iCs/>
          <w:color w:val="1A1A1A"/>
          <w:lang w:val="el-GR"/>
        </w:rPr>
        <w:t xml:space="preserve"> </w:t>
      </w:r>
      <w:proofErr w:type="spellStart"/>
      <w:r w:rsidRPr="00662785">
        <w:rPr>
          <w:rFonts w:asciiTheme="majorHAnsi" w:hAnsiTheme="majorHAnsi" w:cs="Arial"/>
          <w:i/>
          <w:iCs/>
          <w:color w:val="1A1A1A"/>
          <w:lang w:val="el-GR"/>
        </w:rPr>
        <w:t>psychology</w:t>
      </w:r>
      <w:proofErr w:type="spellEnd"/>
      <w:r w:rsidRPr="00662785">
        <w:rPr>
          <w:rFonts w:asciiTheme="majorHAnsi" w:hAnsiTheme="majorHAnsi" w:cs="Arial"/>
          <w:color w:val="1A1A1A"/>
          <w:lang w:val="el-GR"/>
        </w:rPr>
        <w:t xml:space="preserve">, </w:t>
      </w:r>
      <w:r w:rsidRPr="00662785">
        <w:rPr>
          <w:rFonts w:asciiTheme="majorHAnsi" w:hAnsiTheme="majorHAnsi" w:cs="Arial"/>
          <w:i/>
          <w:iCs/>
          <w:color w:val="1A1A1A"/>
          <w:lang w:val="el-GR"/>
        </w:rPr>
        <w:t>103</w:t>
      </w:r>
      <w:r w:rsidRPr="00662785">
        <w:rPr>
          <w:rFonts w:asciiTheme="majorHAnsi" w:hAnsiTheme="majorHAnsi" w:cs="Arial"/>
          <w:color w:val="1A1A1A"/>
          <w:lang w:val="el-GR"/>
        </w:rPr>
        <w:t>(3), 309-324</w:t>
      </w:r>
    </w:p>
    <w:p w14:paraId="5CC127F0" w14:textId="77777777" w:rsidR="000D2F45" w:rsidRPr="00497840" w:rsidRDefault="000D2F45" w:rsidP="000D2F45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before="240"/>
        <w:rPr>
          <w:rFonts w:asciiTheme="majorHAnsi" w:hAnsiTheme="majorHAnsi" w:cs="‡ñ&quot;Tˇ"/>
          <w:lang w:val="en-US"/>
        </w:rPr>
      </w:pPr>
      <w:proofErr w:type="spellStart"/>
      <w:r w:rsidRPr="00497840">
        <w:rPr>
          <w:rFonts w:asciiTheme="majorHAnsi" w:hAnsiTheme="majorHAnsi" w:cs="‡ñ&quot;Tˇ"/>
          <w:lang w:val="en-US"/>
        </w:rPr>
        <w:t>Davd</w:t>
      </w:r>
      <w:proofErr w:type="spellEnd"/>
      <w:r w:rsidRPr="00497840">
        <w:rPr>
          <w:rFonts w:asciiTheme="majorHAnsi" w:hAnsiTheme="majorHAnsi" w:cs="‡ñ&quot;Tˇ"/>
          <w:lang w:val="en-US"/>
        </w:rPr>
        <w:t xml:space="preserve"> Tall &amp; Mohamad Rashidi Razali (1993) Diagnosing students’ difficulties in learning mathematics, International Journal of Mathematical Education in Science and Technology, 24:2, 209-222, DOI: 10.1080/0020739930240206</w:t>
      </w:r>
    </w:p>
    <w:p w14:paraId="7926089C" w14:textId="77777777" w:rsidR="000D2F45" w:rsidRPr="00662785" w:rsidRDefault="000D2F45" w:rsidP="000D2F45">
      <w:pPr>
        <w:pStyle w:val="a5"/>
        <w:numPr>
          <w:ilvl w:val="0"/>
          <w:numId w:val="11"/>
        </w:numPr>
        <w:spacing w:before="240"/>
        <w:rPr>
          <w:rFonts w:asciiTheme="majorHAnsi" w:hAnsiTheme="majorHAnsi"/>
          <w:lang w:val="el-GR"/>
        </w:rPr>
      </w:pPr>
      <w:r w:rsidRPr="00497840">
        <w:rPr>
          <w:rFonts w:asciiTheme="majorHAnsi" w:hAnsiTheme="majorHAnsi" w:cs="Helvetica"/>
          <w:color w:val="191919"/>
          <w:lang w:val="en-US"/>
        </w:rPr>
        <w:t xml:space="preserve">Yuen, M., Westwood, P., &amp; Wong, G. (2005). Meeting the Needs of Students with Specific Learning Difficulties in the Mainstream Education System: Data from Primary School Teachers in Hong Kong. </w:t>
      </w:r>
      <w:r w:rsidRPr="00662785">
        <w:rPr>
          <w:rFonts w:asciiTheme="majorHAnsi" w:hAnsiTheme="majorHAnsi" w:cs="Helvetica"/>
          <w:i/>
          <w:iCs/>
          <w:color w:val="191919"/>
          <w:lang w:val="el-GR"/>
        </w:rPr>
        <w:t xml:space="preserve">International Journal of Special </w:t>
      </w:r>
      <w:proofErr w:type="spellStart"/>
      <w:r w:rsidRPr="00662785">
        <w:rPr>
          <w:rFonts w:asciiTheme="majorHAnsi" w:hAnsiTheme="majorHAnsi" w:cs="Helvetica"/>
          <w:i/>
          <w:iCs/>
          <w:color w:val="191919"/>
          <w:lang w:val="el-GR"/>
        </w:rPr>
        <w:t>Education</w:t>
      </w:r>
      <w:proofErr w:type="spellEnd"/>
      <w:r w:rsidRPr="00662785">
        <w:rPr>
          <w:rFonts w:asciiTheme="majorHAnsi" w:hAnsiTheme="majorHAnsi" w:cs="Helvetica"/>
          <w:color w:val="191919"/>
          <w:lang w:val="el-GR"/>
        </w:rPr>
        <w:t xml:space="preserve">, </w:t>
      </w:r>
      <w:r w:rsidRPr="00662785">
        <w:rPr>
          <w:rFonts w:asciiTheme="majorHAnsi" w:hAnsiTheme="majorHAnsi" w:cs="Helvetica"/>
          <w:i/>
          <w:iCs/>
          <w:color w:val="191919"/>
          <w:lang w:val="el-GR"/>
        </w:rPr>
        <w:t>20</w:t>
      </w:r>
      <w:r w:rsidRPr="00662785">
        <w:rPr>
          <w:rFonts w:asciiTheme="majorHAnsi" w:hAnsiTheme="majorHAnsi" w:cs="Helvetica"/>
          <w:color w:val="191919"/>
          <w:lang w:val="el-GR"/>
        </w:rPr>
        <w:t>(1), 67-76.</w:t>
      </w:r>
    </w:p>
    <w:p w14:paraId="4325547D" w14:textId="77777777" w:rsidR="000D2F45" w:rsidRPr="00662785" w:rsidRDefault="000D2F45" w:rsidP="000D2F45">
      <w:pPr>
        <w:pStyle w:val="a5"/>
        <w:numPr>
          <w:ilvl w:val="0"/>
          <w:numId w:val="11"/>
        </w:numPr>
        <w:spacing w:before="240"/>
        <w:rPr>
          <w:rFonts w:asciiTheme="majorHAnsi" w:hAnsiTheme="majorHAnsi" w:cs="Helvetica"/>
          <w:color w:val="191919"/>
          <w:lang w:val="el-GR"/>
        </w:rPr>
      </w:pPr>
      <w:r w:rsidRPr="00497840">
        <w:rPr>
          <w:rFonts w:asciiTheme="majorHAnsi" w:hAnsiTheme="majorHAnsi" w:cs="Helvetica"/>
          <w:color w:val="191919"/>
          <w:lang w:val="en-US"/>
        </w:rPr>
        <w:lastRenderedPageBreak/>
        <w:t xml:space="preserve">DeSimone, J. R., &amp; Parmar, R. S. (2006). Middle school mathematics teachers' beliefs about inclusion of students with learning disabilities. </w:t>
      </w:r>
      <w:proofErr w:type="spellStart"/>
      <w:r w:rsidRPr="00662785">
        <w:rPr>
          <w:rFonts w:asciiTheme="majorHAnsi" w:hAnsiTheme="majorHAnsi" w:cs="Helvetica"/>
          <w:i/>
          <w:iCs/>
          <w:color w:val="191919"/>
          <w:lang w:val="el-GR"/>
        </w:rPr>
        <w:t>Learning</w:t>
      </w:r>
      <w:proofErr w:type="spellEnd"/>
      <w:r w:rsidRPr="00662785">
        <w:rPr>
          <w:rFonts w:asciiTheme="majorHAnsi" w:hAnsiTheme="majorHAnsi" w:cs="Helvetica"/>
          <w:i/>
          <w:iCs/>
          <w:color w:val="191919"/>
          <w:lang w:val="el-GR"/>
        </w:rPr>
        <w:t xml:space="preserve"> </w:t>
      </w:r>
      <w:proofErr w:type="spellStart"/>
      <w:r w:rsidRPr="00662785">
        <w:rPr>
          <w:rFonts w:asciiTheme="majorHAnsi" w:hAnsiTheme="majorHAnsi" w:cs="Helvetica"/>
          <w:i/>
          <w:iCs/>
          <w:color w:val="191919"/>
          <w:lang w:val="el-GR"/>
        </w:rPr>
        <w:t>Disabilities</w:t>
      </w:r>
      <w:proofErr w:type="spellEnd"/>
      <w:r w:rsidRPr="00662785">
        <w:rPr>
          <w:rFonts w:asciiTheme="majorHAnsi" w:hAnsiTheme="majorHAnsi" w:cs="Helvetica"/>
          <w:i/>
          <w:iCs/>
          <w:color w:val="191919"/>
          <w:lang w:val="el-GR"/>
        </w:rPr>
        <w:t xml:space="preserve"> Research &amp; </w:t>
      </w:r>
      <w:proofErr w:type="spellStart"/>
      <w:r w:rsidRPr="00662785">
        <w:rPr>
          <w:rFonts w:asciiTheme="majorHAnsi" w:hAnsiTheme="majorHAnsi" w:cs="Helvetica"/>
          <w:i/>
          <w:iCs/>
          <w:color w:val="191919"/>
          <w:lang w:val="el-GR"/>
        </w:rPr>
        <w:t>Practice</w:t>
      </w:r>
      <w:proofErr w:type="spellEnd"/>
      <w:r w:rsidRPr="00662785">
        <w:rPr>
          <w:rFonts w:asciiTheme="majorHAnsi" w:hAnsiTheme="majorHAnsi" w:cs="Helvetica"/>
          <w:color w:val="191919"/>
          <w:lang w:val="el-GR"/>
        </w:rPr>
        <w:t xml:space="preserve">, </w:t>
      </w:r>
      <w:r w:rsidRPr="00662785">
        <w:rPr>
          <w:rFonts w:asciiTheme="majorHAnsi" w:hAnsiTheme="majorHAnsi" w:cs="Helvetica"/>
          <w:i/>
          <w:iCs/>
          <w:color w:val="191919"/>
          <w:lang w:val="el-GR"/>
        </w:rPr>
        <w:t>21</w:t>
      </w:r>
      <w:r w:rsidRPr="00662785">
        <w:rPr>
          <w:rFonts w:asciiTheme="majorHAnsi" w:hAnsiTheme="majorHAnsi" w:cs="Helvetica"/>
          <w:color w:val="191919"/>
          <w:lang w:val="el-GR"/>
        </w:rPr>
        <w:t>(2), 98-110.</w:t>
      </w:r>
    </w:p>
    <w:p w14:paraId="0A271728" w14:textId="77777777" w:rsidR="000D2F45" w:rsidRPr="00662785" w:rsidRDefault="000D2F45" w:rsidP="000D2F45">
      <w:pPr>
        <w:pStyle w:val="a5"/>
        <w:numPr>
          <w:ilvl w:val="0"/>
          <w:numId w:val="11"/>
        </w:numPr>
        <w:spacing w:before="240"/>
        <w:rPr>
          <w:rFonts w:asciiTheme="majorHAnsi" w:hAnsiTheme="majorHAnsi" w:cs="Helvetica"/>
          <w:color w:val="191919"/>
          <w:lang w:val="el-GR"/>
        </w:rPr>
      </w:pPr>
      <w:proofErr w:type="spellStart"/>
      <w:r w:rsidRPr="00497840">
        <w:rPr>
          <w:rFonts w:asciiTheme="majorHAnsi" w:hAnsiTheme="majorHAnsi" w:cs="Helvetica"/>
          <w:color w:val="191919"/>
          <w:lang w:val="en-US"/>
        </w:rPr>
        <w:t>Hanich</w:t>
      </w:r>
      <w:proofErr w:type="spellEnd"/>
      <w:r w:rsidRPr="00497840">
        <w:rPr>
          <w:rFonts w:asciiTheme="majorHAnsi" w:hAnsiTheme="majorHAnsi" w:cs="Helvetica"/>
          <w:color w:val="191919"/>
          <w:lang w:val="en-US"/>
        </w:rPr>
        <w:t xml:space="preserve">, L. B., Jordan, N. C., Kaplan, D., &amp; Dick, J. (2001). Performance across different areas of mathematical cognition in children with learning difficulties. </w:t>
      </w:r>
      <w:r w:rsidRPr="00662785">
        <w:rPr>
          <w:rFonts w:asciiTheme="majorHAnsi" w:hAnsiTheme="majorHAnsi" w:cs="Helvetica"/>
          <w:i/>
          <w:iCs/>
          <w:color w:val="191919"/>
          <w:lang w:val="el-GR"/>
        </w:rPr>
        <w:t xml:space="preserve">Journal of Educational </w:t>
      </w:r>
      <w:proofErr w:type="spellStart"/>
      <w:r w:rsidRPr="00662785">
        <w:rPr>
          <w:rFonts w:asciiTheme="majorHAnsi" w:hAnsiTheme="majorHAnsi" w:cs="Helvetica"/>
          <w:i/>
          <w:iCs/>
          <w:color w:val="191919"/>
          <w:lang w:val="el-GR"/>
        </w:rPr>
        <w:t>Psychology</w:t>
      </w:r>
      <w:proofErr w:type="spellEnd"/>
      <w:r w:rsidRPr="00662785">
        <w:rPr>
          <w:rFonts w:asciiTheme="majorHAnsi" w:hAnsiTheme="majorHAnsi" w:cs="Helvetica"/>
          <w:color w:val="191919"/>
          <w:lang w:val="el-GR"/>
        </w:rPr>
        <w:t xml:space="preserve">, </w:t>
      </w:r>
      <w:r w:rsidRPr="00662785">
        <w:rPr>
          <w:rFonts w:asciiTheme="majorHAnsi" w:hAnsiTheme="majorHAnsi" w:cs="Helvetica"/>
          <w:i/>
          <w:iCs/>
          <w:color w:val="191919"/>
          <w:lang w:val="el-GR"/>
        </w:rPr>
        <w:t>93</w:t>
      </w:r>
      <w:r w:rsidRPr="00662785">
        <w:rPr>
          <w:rFonts w:asciiTheme="majorHAnsi" w:hAnsiTheme="majorHAnsi" w:cs="Helvetica"/>
          <w:color w:val="191919"/>
          <w:lang w:val="el-GR"/>
        </w:rPr>
        <w:t>(3), 615.</w:t>
      </w:r>
    </w:p>
    <w:p w14:paraId="18B0018C" w14:textId="77777777" w:rsidR="000D2F45" w:rsidRPr="00662785" w:rsidRDefault="000D2F45" w:rsidP="000D2F45">
      <w:pPr>
        <w:pStyle w:val="a5"/>
        <w:numPr>
          <w:ilvl w:val="0"/>
          <w:numId w:val="11"/>
        </w:numPr>
        <w:spacing w:before="240"/>
        <w:rPr>
          <w:rFonts w:asciiTheme="majorHAnsi" w:hAnsiTheme="majorHAnsi" w:cs="Arial"/>
          <w:color w:val="1A1A1A"/>
          <w:lang w:val="el-GR"/>
        </w:rPr>
      </w:pPr>
      <w:proofErr w:type="spellStart"/>
      <w:r w:rsidRPr="00497840">
        <w:rPr>
          <w:rFonts w:asciiTheme="majorHAnsi" w:hAnsiTheme="majorHAnsi" w:cs="Arial"/>
          <w:color w:val="1A1A1A"/>
          <w:lang w:val="en-US"/>
        </w:rPr>
        <w:t>Mammarella</w:t>
      </w:r>
      <w:proofErr w:type="spellEnd"/>
      <w:r w:rsidRPr="00497840">
        <w:rPr>
          <w:rFonts w:asciiTheme="majorHAnsi" w:hAnsiTheme="majorHAnsi" w:cs="Arial"/>
          <w:color w:val="1A1A1A"/>
          <w:lang w:val="en-US"/>
        </w:rPr>
        <w:t xml:space="preserve">, I. C., </w:t>
      </w:r>
      <w:proofErr w:type="spellStart"/>
      <w:r w:rsidRPr="00497840">
        <w:rPr>
          <w:rFonts w:asciiTheme="majorHAnsi" w:hAnsiTheme="majorHAnsi" w:cs="Arial"/>
          <w:color w:val="1A1A1A"/>
          <w:lang w:val="en-US"/>
        </w:rPr>
        <w:t>Lucangeli</w:t>
      </w:r>
      <w:proofErr w:type="spellEnd"/>
      <w:r w:rsidRPr="00497840">
        <w:rPr>
          <w:rFonts w:asciiTheme="majorHAnsi" w:hAnsiTheme="majorHAnsi" w:cs="Arial"/>
          <w:color w:val="1A1A1A"/>
          <w:lang w:val="en-US"/>
        </w:rPr>
        <w:t xml:space="preserve">, D., &amp; </w:t>
      </w:r>
      <w:proofErr w:type="spellStart"/>
      <w:r w:rsidRPr="00497840">
        <w:rPr>
          <w:rFonts w:asciiTheme="majorHAnsi" w:hAnsiTheme="majorHAnsi" w:cs="Arial"/>
          <w:color w:val="1A1A1A"/>
          <w:lang w:val="en-US"/>
        </w:rPr>
        <w:t>Cornoldi</w:t>
      </w:r>
      <w:proofErr w:type="spellEnd"/>
      <w:r w:rsidRPr="00497840">
        <w:rPr>
          <w:rFonts w:asciiTheme="majorHAnsi" w:hAnsiTheme="majorHAnsi" w:cs="Arial"/>
          <w:color w:val="1A1A1A"/>
          <w:lang w:val="en-US"/>
        </w:rPr>
        <w:t xml:space="preserve">, C. (2010). Spatial working memory and arithmetic deficits in children with nonverbal learning difficulties. </w:t>
      </w:r>
      <w:r w:rsidRPr="00662785">
        <w:rPr>
          <w:rFonts w:asciiTheme="majorHAnsi" w:hAnsiTheme="majorHAnsi" w:cs="Arial"/>
          <w:i/>
          <w:iCs/>
          <w:color w:val="1A1A1A"/>
          <w:lang w:val="el-GR"/>
        </w:rPr>
        <w:t xml:space="preserve">Journal of </w:t>
      </w:r>
      <w:proofErr w:type="spellStart"/>
      <w:r w:rsidRPr="00662785">
        <w:rPr>
          <w:rFonts w:asciiTheme="majorHAnsi" w:hAnsiTheme="majorHAnsi" w:cs="Arial"/>
          <w:i/>
          <w:iCs/>
          <w:color w:val="1A1A1A"/>
          <w:lang w:val="el-GR"/>
        </w:rPr>
        <w:t>Learning</w:t>
      </w:r>
      <w:proofErr w:type="spellEnd"/>
      <w:r w:rsidRPr="00662785">
        <w:rPr>
          <w:rFonts w:asciiTheme="majorHAnsi" w:hAnsiTheme="majorHAnsi" w:cs="Arial"/>
          <w:i/>
          <w:iCs/>
          <w:color w:val="1A1A1A"/>
          <w:lang w:val="el-GR"/>
        </w:rPr>
        <w:t xml:space="preserve"> </w:t>
      </w:r>
      <w:proofErr w:type="spellStart"/>
      <w:r w:rsidRPr="00662785">
        <w:rPr>
          <w:rFonts w:asciiTheme="majorHAnsi" w:hAnsiTheme="majorHAnsi" w:cs="Arial"/>
          <w:i/>
          <w:iCs/>
          <w:color w:val="1A1A1A"/>
          <w:lang w:val="el-GR"/>
        </w:rPr>
        <w:t>Disabilities</w:t>
      </w:r>
      <w:proofErr w:type="spellEnd"/>
      <w:r w:rsidRPr="00662785">
        <w:rPr>
          <w:rFonts w:asciiTheme="majorHAnsi" w:hAnsiTheme="majorHAnsi" w:cs="Arial"/>
          <w:color w:val="1A1A1A"/>
          <w:lang w:val="el-GR"/>
        </w:rPr>
        <w:t>.</w:t>
      </w:r>
    </w:p>
    <w:p w14:paraId="33380B30" w14:textId="77777777" w:rsidR="000D2F45" w:rsidRPr="00662785" w:rsidRDefault="000D2F45" w:rsidP="000D2F45">
      <w:pPr>
        <w:pStyle w:val="a5"/>
        <w:numPr>
          <w:ilvl w:val="0"/>
          <w:numId w:val="11"/>
        </w:numPr>
        <w:spacing w:before="240"/>
        <w:rPr>
          <w:rFonts w:asciiTheme="majorHAnsi" w:hAnsiTheme="majorHAnsi" w:cs="Helvetica"/>
          <w:color w:val="191919"/>
          <w:lang w:val="el-GR"/>
        </w:rPr>
      </w:pPr>
      <w:proofErr w:type="spellStart"/>
      <w:r w:rsidRPr="00497840">
        <w:rPr>
          <w:rFonts w:asciiTheme="majorHAnsi" w:hAnsiTheme="majorHAnsi" w:cs="Helvetica"/>
          <w:color w:val="191919"/>
          <w:lang w:val="en-US"/>
        </w:rPr>
        <w:t>Arcavi</w:t>
      </w:r>
      <w:proofErr w:type="spellEnd"/>
      <w:r w:rsidRPr="00497840">
        <w:rPr>
          <w:rFonts w:asciiTheme="majorHAnsi" w:hAnsiTheme="majorHAnsi" w:cs="Helvetica"/>
          <w:color w:val="191919"/>
          <w:lang w:val="en-US"/>
        </w:rPr>
        <w:t xml:space="preserve">, A. (2003). The role of visual representations in the learning of mathematics. </w:t>
      </w:r>
      <w:r w:rsidRPr="00662785">
        <w:rPr>
          <w:rFonts w:asciiTheme="majorHAnsi" w:hAnsiTheme="majorHAnsi" w:cs="Helvetica"/>
          <w:i/>
          <w:iCs/>
          <w:color w:val="191919"/>
          <w:lang w:val="el-GR"/>
        </w:rPr>
        <w:t xml:space="preserve">Educational </w:t>
      </w:r>
      <w:proofErr w:type="spellStart"/>
      <w:r w:rsidRPr="00662785">
        <w:rPr>
          <w:rFonts w:asciiTheme="majorHAnsi" w:hAnsiTheme="majorHAnsi" w:cs="Helvetica"/>
          <w:i/>
          <w:iCs/>
          <w:color w:val="191919"/>
          <w:lang w:val="el-GR"/>
        </w:rPr>
        <w:t>studies</w:t>
      </w:r>
      <w:proofErr w:type="spellEnd"/>
      <w:r w:rsidRPr="00662785">
        <w:rPr>
          <w:rFonts w:asciiTheme="majorHAnsi" w:hAnsiTheme="majorHAnsi" w:cs="Helvetica"/>
          <w:i/>
          <w:iCs/>
          <w:color w:val="191919"/>
          <w:lang w:val="el-GR"/>
        </w:rPr>
        <w:t xml:space="preserve"> in </w:t>
      </w:r>
      <w:proofErr w:type="spellStart"/>
      <w:r w:rsidRPr="00662785">
        <w:rPr>
          <w:rFonts w:asciiTheme="majorHAnsi" w:hAnsiTheme="majorHAnsi" w:cs="Helvetica"/>
          <w:i/>
          <w:iCs/>
          <w:color w:val="191919"/>
          <w:lang w:val="el-GR"/>
        </w:rPr>
        <w:t>mathematics</w:t>
      </w:r>
      <w:proofErr w:type="spellEnd"/>
      <w:r w:rsidRPr="00662785">
        <w:rPr>
          <w:rFonts w:asciiTheme="majorHAnsi" w:hAnsiTheme="majorHAnsi" w:cs="Helvetica"/>
          <w:color w:val="191919"/>
          <w:lang w:val="el-GR"/>
        </w:rPr>
        <w:t xml:space="preserve">, </w:t>
      </w:r>
      <w:r w:rsidRPr="00662785">
        <w:rPr>
          <w:rFonts w:asciiTheme="majorHAnsi" w:hAnsiTheme="majorHAnsi" w:cs="Helvetica"/>
          <w:i/>
          <w:iCs/>
          <w:color w:val="191919"/>
          <w:lang w:val="el-GR"/>
        </w:rPr>
        <w:t>52</w:t>
      </w:r>
      <w:r w:rsidRPr="00662785">
        <w:rPr>
          <w:rFonts w:asciiTheme="majorHAnsi" w:hAnsiTheme="majorHAnsi" w:cs="Helvetica"/>
          <w:color w:val="191919"/>
          <w:lang w:val="el-GR"/>
        </w:rPr>
        <w:t>(3), 215-241.</w:t>
      </w:r>
    </w:p>
    <w:p w14:paraId="0811F42D" w14:textId="77777777" w:rsidR="000D2F45" w:rsidRPr="00662785" w:rsidRDefault="000D2F45" w:rsidP="000D2F45">
      <w:pPr>
        <w:pStyle w:val="a5"/>
        <w:numPr>
          <w:ilvl w:val="0"/>
          <w:numId w:val="11"/>
        </w:numPr>
        <w:spacing w:before="240"/>
        <w:rPr>
          <w:rFonts w:asciiTheme="majorHAnsi" w:hAnsiTheme="majorHAnsi" w:cs="Arial"/>
          <w:color w:val="1A1A1A"/>
          <w:lang w:val="el-GR"/>
        </w:rPr>
      </w:pPr>
      <w:proofErr w:type="spellStart"/>
      <w:r w:rsidRPr="00497840">
        <w:rPr>
          <w:rFonts w:asciiTheme="majorHAnsi" w:hAnsiTheme="majorHAnsi" w:cs="Arial"/>
          <w:color w:val="1A1A1A"/>
          <w:lang w:val="en-US"/>
        </w:rPr>
        <w:t>Landerl</w:t>
      </w:r>
      <w:proofErr w:type="spellEnd"/>
      <w:r w:rsidRPr="00497840">
        <w:rPr>
          <w:rFonts w:asciiTheme="majorHAnsi" w:hAnsiTheme="majorHAnsi" w:cs="Arial"/>
          <w:color w:val="1A1A1A"/>
          <w:lang w:val="en-US"/>
        </w:rPr>
        <w:t xml:space="preserve">, K., &amp; </w:t>
      </w:r>
      <w:proofErr w:type="spellStart"/>
      <w:r w:rsidRPr="00497840">
        <w:rPr>
          <w:rFonts w:asciiTheme="majorHAnsi" w:hAnsiTheme="majorHAnsi" w:cs="Arial"/>
          <w:color w:val="1A1A1A"/>
          <w:lang w:val="en-US"/>
        </w:rPr>
        <w:t>Kölle</w:t>
      </w:r>
      <w:proofErr w:type="spellEnd"/>
      <w:r w:rsidRPr="00497840">
        <w:rPr>
          <w:rFonts w:asciiTheme="majorHAnsi" w:hAnsiTheme="majorHAnsi" w:cs="Arial"/>
          <w:color w:val="1A1A1A"/>
          <w:lang w:val="en-US"/>
        </w:rPr>
        <w:t xml:space="preserve">, C. (2009). Typical and atypical development of basic numerical skills in elementary school. </w:t>
      </w:r>
      <w:r w:rsidRPr="00662785">
        <w:rPr>
          <w:rFonts w:asciiTheme="majorHAnsi" w:hAnsiTheme="majorHAnsi" w:cs="Arial"/>
          <w:i/>
          <w:iCs/>
          <w:color w:val="1A1A1A"/>
          <w:lang w:val="el-GR"/>
        </w:rPr>
        <w:t xml:space="preserve">Journal of </w:t>
      </w:r>
      <w:proofErr w:type="spellStart"/>
      <w:r w:rsidRPr="00662785">
        <w:rPr>
          <w:rFonts w:asciiTheme="majorHAnsi" w:hAnsiTheme="majorHAnsi" w:cs="Arial"/>
          <w:i/>
          <w:iCs/>
          <w:color w:val="1A1A1A"/>
          <w:lang w:val="el-GR"/>
        </w:rPr>
        <w:t>Experimental</w:t>
      </w:r>
      <w:proofErr w:type="spellEnd"/>
      <w:r w:rsidRPr="00662785">
        <w:rPr>
          <w:rFonts w:asciiTheme="majorHAnsi" w:hAnsiTheme="majorHAnsi" w:cs="Arial"/>
          <w:i/>
          <w:iCs/>
          <w:color w:val="1A1A1A"/>
          <w:lang w:val="el-GR"/>
        </w:rPr>
        <w:t xml:space="preserve"> </w:t>
      </w:r>
      <w:proofErr w:type="spellStart"/>
      <w:r w:rsidRPr="00662785">
        <w:rPr>
          <w:rFonts w:asciiTheme="majorHAnsi" w:hAnsiTheme="majorHAnsi" w:cs="Arial"/>
          <w:i/>
          <w:iCs/>
          <w:color w:val="1A1A1A"/>
          <w:lang w:val="el-GR"/>
        </w:rPr>
        <w:t>Child</w:t>
      </w:r>
      <w:proofErr w:type="spellEnd"/>
      <w:r w:rsidRPr="00662785">
        <w:rPr>
          <w:rFonts w:asciiTheme="majorHAnsi" w:hAnsiTheme="majorHAnsi" w:cs="Arial"/>
          <w:i/>
          <w:iCs/>
          <w:color w:val="1A1A1A"/>
          <w:lang w:val="el-GR"/>
        </w:rPr>
        <w:t xml:space="preserve"> </w:t>
      </w:r>
      <w:proofErr w:type="spellStart"/>
      <w:r w:rsidRPr="00662785">
        <w:rPr>
          <w:rFonts w:asciiTheme="majorHAnsi" w:hAnsiTheme="majorHAnsi" w:cs="Arial"/>
          <w:i/>
          <w:iCs/>
          <w:color w:val="1A1A1A"/>
          <w:lang w:val="el-GR"/>
        </w:rPr>
        <w:t>Psychology</w:t>
      </w:r>
      <w:proofErr w:type="spellEnd"/>
      <w:r w:rsidRPr="00662785">
        <w:rPr>
          <w:rFonts w:asciiTheme="majorHAnsi" w:hAnsiTheme="majorHAnsi" w:cs="Arial"/>
          <w:color w:val="1A1A1A"/>
          <w:lang w:val="el-GR"/>
        </w:rPr>
        <w:t xml:space="preserve">, </w:t>
      </w:r>
      <w:r w:rsidRPr="00662785">
        <w:rPr>
          <w:rFonts w:asciiTheme="majorHAnsi" w:hAnsiTheme="majorHAnsi" w:cs="Arial"/>
          <w:i/>
          <w:iCs/>
          <w:color w:val="1A1A1A"/>
          <w:lang w:val="el-GR"/>
        </w:rPr>
        <w:t>103</w:t>
      </w:r>
      <w:r w:rsidRPr="00662785">
        <w:rPr>
          <w:rFonts w:asciiTheme="majorHAnsi" w:hAnsiTheme="majorHAnsi" w:cs="Arial"/>
          <w:color w:val="1A1A1A"/>
          <w:lang w:val="el-GR"/>
        </w:rPr>
        <w:t>(4), 546-565.</w:t>
      </w:r>
    </w:p>
    <w:p w14:paraId="33D11D9E" w14:textId="77777777" w:rsidR="000D2F45" w:rsidRPr="00662785" w:rsidRDefault="000D2F45" w:rsidP="000D2F45">
      <w:pPr>
        <w:pStyle w:val="a5"/>
        <w:numPr>
          <w:ilvl w:val="0"/>
          <w:numId w:val="11"/>
        </w:numPr>
        <w:spacing w:before="240"/>
        <w:rPr>
          <w:rFonts w:asciiTheme="majorHAnsi" w:hAnsiTheme="majorHAnsi" w:cs="Arial"/>
          <w:color w:val="1A1A1A"/>
          <w:lang w:val="el-GR"/>
        </w:rPr>
      </w:pPr>
      <w:r w:rsidRPr="00497840">
        <w:rPr>
          <w:rFonts w:asciiTheme="majorHAnsi" w:hAnsiTheme="majorHAnsi" w:cs="Arial"/>
          <w:color w:val="1A1A1A"/>
          <w:lang w:val="en-US"/>
        </w:rPr>
        <w:t xml:space="preserve">Jordan, N. C. (2010). Early predictors of mathematics achievement and mathematics learning difficulties. </w:t>
      </w:r>
      <w:proofErr w:type="spellStart"/>
      <w:r w:rsidRPr="00662785">
        <w:rPr>
          <w:rFonts w:asciiTheme="majorHAnsi" w:hAnsiTheme="majorHAnsi" w:cs="Arial"/>
          <w:i/>
          <w:iCs/>
          <w:color w:val="1A1A1A"/>
          <w:lang w:val="el-GR"/>
        </w:rPr>
        <w:t>Encyclopedia</w:t>
      </w:r>
      <w:proofErr w:type="spellEnd"/>
      <w:r w:rsidRPr="00662785">
        <w:rPr>
          <w:rFonts w:asciiTheme="majorHAnsi" w:hAnsiTheme="majorHAnsi" w:cs="Arial"/>
          <w:i/>
          <w:iCs/>
          <w:color w:val="1A1A1A"/>
          <w:lang w:val="el-GR"/>
        </w:rPr>
        <w:t xml:space="preserve"> on </w:t>
      </w:r>
      <w:proofErr w:type="spellStart"/>
      <w:r w:rsidRPr="00662785">
        <w:rPr>
          <w:rFonts w:asciiTheme="majorHAnsi" w:hAnsiTheme="majorHAnsi" w:cs="Arial"/>
          <w:i/>
          <w:iCs/>
          <w:color w:val="1A1A1A"/>
          <w:lang w:val="el-GR"/>
        </w:rPr>
        <w:t>Early</w:t>
      </w:r>
      <w:proofErr w:type="spellEnd"/>
      <w:r w:rsidRPr="00662785">
        <w:rPr>
          <w:rFonts w:asciiTheme="majorHAnsi" w:hAnsiTheme="majorHAnsi" w:cs="Arial"/>
          <w:i/>
          <w:iCs/>
          <w:color w:val="1A1A1A"/>
          <w:lang w:val="el-GR"/>
        </w:rPr>
        <w:t xml:space="preserve"> </w:t>
      </w:r>
      <w:proofErr w:type="spellStart"/>
      <w:r w:rsidRPr="00662785">
        <w:rPr>
          <w:rFonts w:asciiTheme="majorHAnsi" w:hAnsiTheme="majorHAnsi" w:cs="Arial"/>
          <w:i/>
          <w:iCs/>
          <w:color w:val="1A1A1A"/>
          <w:lang w:val="el-GR"/>
        </w:rPr>
        <w:t>Childhood</w:t>
      </w:r>
      <w:proofErr w:type="spellEnd"/>
      <w:r w:rsidRPr="00662785">
        <w:rPr>
          <w:rFonts w:asciiTheme="majorHAnsi" w:hAnsiTheme="majorHAnsi" w:cs="Arial"/>
          <w:i/>
          <w:iCs/>
          <w:color w:val="1A1A1A"/>
          <w:lang w:val="el-GR"/>
        </w:rPr>
        <w:t xml:space="preserve"> Development</w:t>
      </w:r>
      <w:r w:rsidRPr="00662785">
        <w:rPr>
          <w:rFonts w:asciiTheme="majorHAnsi" w:hAnsiTheme="majorHAnsi" w:cs="Arial"/>
          <w:color w:val="1A1A1A"/>
          <w:lang w:val="el-GR"/>
        </w:rPr>
        <w:t>, 1-6.</w:t>
      </w:r>
    </w:p>
    <w:p w14:paraId="786A03DF" w14:textId="77777777" w:rsidR="000D2F45" w:rsidRPr="00662785" w:rsidRDefault="000D2F45" w:rsidP="000D2F45">
      <w:pPr>
        <w:pStyle w:val="a5"/>
        <w:numPr>
          <w:ilvl w:val="0"/>
          <w:numId w:val="11"/>
        </w:numPr>
        <w:spacing w:before="240"/>
        <w:rPr>
          <w:rFonts w:asciiTheme="majorHAnsi" w:hAnsiTheme="majorHAnsi"/>
          <w:lang w:val="el-GR"/>
        </w:rPr>
      </w:pPr>
      <w:proofErr w:type="spellStart"/>
      <w:r w:rsidRPr="00497840">
        <w:rPr>
          <w:rFonts w:asciiTheme="majorHAnsi" w:hAnsiTheme="majorHAnsi" w:cs="Arial"/>
          <w:color w:val="1A1A1A"/>
          <w:lang w:val="en-US"/>
        </w:rPr>
        <w:t>Heyd-Metzuyanim</w:t>
      </w:r>
      <w:proofErr w:type="spellEnd"/>
      <w:r w:rsidRPr="00497840">
        <w:rPr>
          <w:rFonts w:asciiTheme="majorHAnsi" w:hAnsiTheme="majorHAnsi" w:cs="Arial"/>
          <w:color w:val="1A1A1A"/>
          <w:lang w:val="en-US"/>
        </w:rPr>
        <w:t xml:space="preserve">, E. (2013). The co-construction of learning difficulties in mathematics—teacher–student interactions and their role in the development of a disabled mathematical identity. </w:t>
      </w:r>
      <w:r w:rsidRPr="00662785">
        <w:rPr>
          <w:rFonts w:asciiTheme="majorHAnsi" w:hAnsiTheme="majorHAnsi" w:cs="Arial"/>
          <w:i/>
          <w:iCs/>
          <w:color w:val="1A1A1A"/>
          <w:lang w:val="el-GR"/>
        </w:rPr>
        <w:t xml:space="preserve">Educational </w:t>
      </w:r>
      <w:proofErr w:type="spellStart"/>
      <w:r w:rsidRPr="00662785">
        <w:rPr>
          <w:rFonts w:asciiTheme="majorHAnsi" w:hAnsiTheme="majorHAnsi" w:cs="Arial"/>
          <w:i/>
          <w:iCs/>
          <w:color w:val="1A1A1A"/>
          <w:lang w:val="el-GR"/>
        </w:rPr>
        <w:t>Studies</w:t>
      </w:r>
      <w:proofErr w:type="spellEnd"/>
      <w:r w:rsidRPr="00662785">
        <w:rPr>
          <w:rFonts w:asciiTheme="majorHAnsi" w:hAnsiTheme="majorHAnsi" w:cs="Arial"/>
          <w:i/>
          <w:iCs/>
          <w:color w:val="1A1A1A"/>
          <w:lang w:val="el-GR"/>
        </w:rPr>
        <w:t xml:space="preserve"> in </w:t>
      </w:r>
      <w:proofErr w:type="spellStart"/>
      <w:r w:rsidRPr="00662785">
        <w:rPr>
          <w:rFonts w:asciiTheme="majorHAnsi" w:hAnsiTheme="majorHAnsi" w:cs="Arial"/>
          <w:i/>
          <w:iCs/>
          <w:color w:val="1A1A1A"/>
          <w:lang w:val="el-GR"/>
        </w:rPr>
        <w:t>Mathematics</w:t>
      </w:r>
      <w:proofErr w:type="spellEnd"/>
      <w:r w:rsidRPr="00662785">
        <w:rPr>
          <w:rFonts w:asciiTheme="majorHAnsi" w:hAnsiTheme="majorHAnsi" w:cs="Arial"/>
          <w:color w:val="1A1A1A"/>
          <w:lang w:val="el-GR"/>
        </w:rPr>
        <w:t xml:space="preserve">, </w:t>
      </w:r>
      <w:r w:rsidRPr="00662785">
        <w:rPr>
          <w:rFonts w:asciiTheme="majorHAnsi" w:hAnsiTheme="majorHAnsi" w:cs="Arial"/>
          <w:i/>
          <w:iCs/>
          <w:color w:val="1A1A1A"/>
          <w:lang w:val="el-GR"/>
        </w:rPr>
        <w:t>83</w:t>
      </w:r>
      <w:r w:rsidRPr="00662785">
        <w:rPr>
          <w:rFonts w:asciiTheme="majorHAnsi" w:hAnsiTheme="majorHAnsi" w:cs="Arial"/>
          <w:color w:val="1A1A1A"/>
          <w:lang w:val="el-GR"/>
        </w:rPr>
        <w:t>(3), 341-368.</w:t>
      </w:r>
    </w:p>
    <w:p w14:paraId="16237B2C" w14:textId="77777777" w:rsidR="000D2F45" w:rsidRPr="00662785" w:rsidRDefault="000D2F45" w:rsidP="000D2F45">
      <w:pPr>
        <w:pStyle w:val="a5"/>
        <w:numPr>
          <w:ilvl w:val="0"/>
          <w:numId w:val="11"/>
        </w:numPr>
        <w:spacing w:before="240"/>
        <w:rPr>
          <w:rFonts w:asciiTheme="majorHAnsi" w:hAnsiTheme="majorHAnsi" w:cs="Arial"/>
          <w:color w:val="1A1A1A"/>
          <w:lang w:val="el-GR"/>
        </w:rPr>
      </w:pPr>
      <w:r w:rsidRPr="00497840">
        <w:rPr>
          <w:rFonts w:asciiTheme="majorHAnsi" w:hAnsiTheme="majorHAnsi" w:cs="Arial"/>
          <w:color w:val="1A1A1A"/>
          <w:lang w:val="en-US"/>
        </w:rPr>
        <w:t xml:space="preserve">Jordan, N. C., &amp; Levine, S. C. (2009). Socioeconomic variation, number competence, and mathematics learning difficulties in young children. </w:t>
      </w:r>
      <w:proofErr w:type="spellStart"/>
      <w:r w:rsidRPr="00662785">
        <w:rPr>
          <w:rFonts w:asciiTheme="majorHAnsi" w:hAnsiTheme="majorHAnsi" w:cs="Arial"/>
          <w:i/>
          <w:iCs/>
          <w:color w:val="1A1A1A"/>
          <w:lang w:val="el-GR"/>
        </w:rPr>
        <w:t>Developmental</w:t>
      </w:r>
      <w:proofErr w:type="spellEnd"/>
      <w:r w:rsidRPr="00662785">
        <w:rPr>
          <w:rFonts w:asciiTheme="majorHAnsi" w:hAnsiTheme="majorHAnsi" w:cs="Arial"/>
          <w:i/>
          <w:iCs/>
          <w:color w:val="1A1A1A"/>
          <w:lang w:val="el-GR"/>
        </w:rPr>
        <w:t xml:space="preserve"> </w:t>
      </w:r>
      <w:proofErr w:type="spellStart"/>
      <w:r w:rsidRPr="00662785">
        <w:rPr>
          <w:rFonts w:asciiTheme="majorHAnsi" w:hAnsiTheme="majorHAnsi" w:cs="Arial"/>
          <w:i/>
          <w:iCs/>
          <w:color w:val="1A1A1A"/>
          <w:lang w:val="el-GR"/>
        </w:rPr>
        <w:t>Disabilities</w:t>
      </w:r>
      <w:proofErr w:type="spellEnd"/>
      <w:r w:rsidRPr="00662785">
        <w:rPr>
          <w:rFonts w:asciiTheme="majorHAnsi" w:hAnsiTheme="majorHAnsi" w:cs="Arial"/>
          <w:i/>
          <w:iCs/>
          <w:color w:val="1A1A1A"/>
          <w:lang w:val="el-GR"/>
        </w:rPr>
        <w:t xml:space="preserve"> Research </w:t>
      </w:r>
      <w:proofErr w:type="spellStart"/>
      <w:r w:rsidRPr="00662785">
        <w:rPr>
          <w:rFonts w:asciiTheme="majorHAnsi" w:hAnsiTheme="majorHAnsi" w:cs="Arial"/>
          <w:i/>
          <w:iCs/>
          <w:color w:val="1A1A1A"/>
          <w:lang w:val="el-GR"/>
        </w:rPr>
        <w:t>Reviews</w:t>
      </w:r>
      <w:proofErr w:type="spellEnd"/>
      <w:r w:rsidRPr="00662785">
        <w:rPr>
          <w:rFonts w:asciiTheme="majorHAnsi" w:hAnsiTheme="majorHAnsi" w:cs="Arial"/>
          <w:color w:val="1A1A1A"/>
          <w:lang w:val="el-GR"/>
        </w:rPr>
        <w:t xml:space="preserve">, </w:t>
      </w:r>
      <w:r w:rsidRPr="00662785">
        <w:rPr>
          <w:rFonts w:asciiTheme="majorHAnsi" w:hAnsiTheme="majorHAnsi" w:cs="Arial"/>
          <w:i/>
          <w:iCs/>
          <w:color w:val="1A1A1A"/>
          <w:lang w:val="el-GR"/>
        </w:rPr>
        <w:t>15</w:t>
      </w:r>
      <w:r w:rsidRPr="00662785">
        <w:rPr>
          <w:rFonts w:asciiTheme="majorHAnsi" w:hAnsiTheme="majorHAnsi" w:cs="Arial"/>
          <w:color w:val="1A1A1A"/>
          <w:lang w:val="el-GR"/>
        </w:rPr>
        <w:t>(1), 60-68.</w:t>
      </w:r>
    </w:p>
    <w:p w14:paraId="6A3915E2" w14:textId="77777777" w:rsidR="000D2F45" w:rsidRPr="00662785" w:rsidRDefault="000D2F45" w:rsidP="000D2F45">
      <w:pPr>
        <w:pStyle w:val="a5"/>
        <w:numPr>
          <w:ilvl w:val="0"/>
          <w:numId w:val="11"/>
        </w:numPr>
        <w:spacing w:before="240"/>
        <w:rPr>
          <w:rFonts w:asciiTheme="majorHAnsi" w:hAnsiTheme="majorHAnsi"/>
          <w:lang w:val="el-GR"/>
        </w:rPr>
      </w:pPr>
      <w:proofErr w:type="spellStart"/>
      <w:r w:rsidRPr="00497840">
        <w:rPr>
          <w:rFonts w:asciiTheme="majorHAnsi" w:hAnsiTheme="majorHAnsi" w:cs="Arial"/>
          <w:color w:val="1A1A1A"/>
          <w:lang w:val="en-US"/>
        </w:rPr>
        <w:t>Gersten</w:t>
      </w:r>
      <w:proofErr w:type="spellEnd"/>
      <w:r w:rsidRPr="00497840">
        <w:rPr>
          <w:rFonts w:asciiTheme="majorHAnsi" w:hAnsiTheme="majorHAnsi" w:cs="Arial"/>
          <w:color w:val="1A1A1A"/>
          <w:lang w:val="en-US"/>
        </w:rPr>
        <w:t xml:space="preserve">, R., Jordan, N. C., &amp; </w:t>
      </w:r>
      <w:proofErr w:type="spellStart"/>
      <w:r w:rsidRPr="00497840">
        <w:rPr>
          <w:rFonts w:asciiTheme="majorHAnsi" w:hAnsiTheme="majorHAnsi" w:cs="Arial"/>
          <w:color w:val="1A1A1A"/>
          <w:lang w:val="en-US"/>
        </w:rPr>
        <w:t>Flojo</w:t>
      </w:r>
      <w:proofErr w:type="spellEnd"/>
      <w:r w:rsidRPr="00497840">
        <w:rPr>
          <w:rFonts w:asciiTheme="majorHAnsi" w:hAnsiTheme="majorHAnsi" w:cs="Arial"/>
          <w:color w:val="1A1A1A"/>
          <w:lang w:val="en-US"/>
        </w:rPr>
        <w:t xml:space="preserve">, J. R. (2005). Early identification and interventions for students with mathematics difficulties. </w:t>
      </w:r>
      <w:r w:rsidRPr="00662785">
        <w:rPr>
          <w:rFonts w:asciiTheme="majorHAnsi" w:hAnsiTheme="majorHAnsi" w:cs="Arial"/>
          <w:i/>
          <w:iCs/>
          <w:color w:val="1A1A1A"/>
          <w:lang w:val="el-GR"/>
        </w:rPr>
        <w:t xml:space="preserve">Journal of </w:t>
      </w:r>
      <w:proofErr w:type="spellStart"/>
      <w:r w:rsidRPr="00662785">
        <w:rPr>
          <w:rFonts w:asciiTheme="majorHAnsi" w:hAnsiTheme="majorHAnsi" w:cs="Arial"/>
          <w:i/>
          <w:iCs/>
          <w:color w:val="1A1A1A"/>
          <w:lang w:val="el-GR"/>
        </w:rPr>
        <w:t>learning</w:t>
      </w:r>
      <w:proofErr w:type="spellEnd"/>
      <w:r w:rsidRPr="00662785">
        <w:rPr>
          <w:rFonts w:asciiTheme="majorHAnsi" w:hAnsiTheme="majorHAnsi" w:cs="Arial"/>
          <w:i/>
          <w:iCs/>
          <w:color w:val="1A1A1A"/>
          <w:lang w:val="el-GR"/>
        </w:rPr>
        <w:t xml:space="preserve"> </w:t>
      </w:r>
      <w:proofErr w:type="spellStart"/>
      <w:r w:rsidRPr="00662785">
        <w:rPr>
          <w:rFonts w:asciiTheme="majorHAnsi" w:hAnsiTheme="majorHAnsi" w:cs="Arial"/>
          <w:i/>
          <w:iCs/>
          <w:color w:val="1A1A1A"/>
          <w:lang w:val="el-GR"/>
        </w:rPr>
        <w:t>disabilities</w:t>
      </w:r>
      <w:proofErr w:type="spellEnd"/>
      <w:r w:rsidRPr="00662785">
        <w:rPr>
          <w:rFonts w:asciiTheme="majorHAnsi" w:hAnsiTheme="majorHAnsi" w:cs="Arial"/>
          <w:color w:val="1A1A1A"/>
          <w:lang w:val="el-GR"/>
        </w:rPr>
        <w:t xml:space="preserve">, </w:t>
      </w:r>
      <w:r w:rsidRPr="00662785">
        <w:rPr>
          <w:rFonts w:asciiTheme="majorHAnsi" w:hAnsiTheme="majorHAnsi" w:cs="Arial"/>
          <w:i/>
          <w:iCs/>
          <w:color w:val="1A1A1A"/>
          <w:lang w:val="el-GR"/>
        </w:rPr>
        <w:t>38</w:t>
      </w:r>
      <w:r w:rsidRPr="00662785">
        <w:rPr>
          <w:rFonts w:asciiTheme="majorHAnsi" w:hAnsiTheme="majorHAnsi" w:cs="Arial"/>
          <w:color w:val="1A1A1A"/>
          <w:lang w:val="el-GR"/>
        </w:rPr>
        <w:t>(4), 293-304.</w:t>
      </w:r>
    </w:p>
    <w:p w14:paraId="2B096335" w14:textId="77777777" w:rsidR="000D2F45" w:rsidRPr="00662785" w:rsidRDefault="000D2F45" w:rsidP="000D2F45">
      <w:pPr>
        <w:pStyle w:val="a5"/>
        <w:numPr>
          <w:ilvl w:val="0"/>
          <w:numId w:val="11"/>
        </w:numPr>
        <w:spacing w:before="240"/>
        <w:rPr>
          <w:rFonts w:asciiTheme="majorHAnsi" w:hAnsiTheme="majorHAnsi" w:cs="Arial"/>
          <w:color w:val="1A1A1A"/>
          <w:lang w:val="el-GR"/>
        </w:rPr>
      </w:pPr>
      <w:proofErr w:type="spellStart"/>
      <w:r w:rsidRPr="00497840">
        <w:rPr>
          <w:rFonts w:asciiTheme="majorHAnsi" w:hAnsiTheme="majorHAnsi" w:cs="Arial"/>
          <w:color w:val="1A1A1A"/>
          <w:lang w:val="en-US"/>
        </w:rPr>
        <w:t>Dowker</w:t>
      </w:r>
      <w:proofErr w:type="spellEnd"/>
      <w:r w:rsidRPr="00497840">
        <w:rPr>
          <w:rFonts w:asciiTheme="majorHAnsi" w:hAnsiTheme="majorHAnsi" w:cs="Arial"/>
          <w:color w:val="1A1A1A"/>
          <w:lang w:val="en-US"/>
        </w:rPr>
        <w:t xml:space="preserve">, A. (2005). Early identification and intervention for students with mathematics difficulties. </w:t>
      </w:r>
      <w:r w:rsidRPr="00662785">
        <w:rPr>
          <w:rFonts w:asciiTheme="majorHAnsi" w:hAnsiTheme="majorHAnsi" w:cs="Arial"/>
          <w:i/>
          <w:iCs/>
          <w:color w:val="1A1A1A"/>
          <w:lang w:val="el-GR"/>
        </w:rPr>
        <w:t>JOURNAL OF LEARNING DISABILITIES-AUSTIN-</w:t>
      </w:r>
      <w:r w:rsidRPr="00662785">
        <w:rPr>
          <w:rFonts w:asciiTheme="majorHAnsi" w:hAnsiTheme="majorHAnsi" w:cs="Arial"/>
          <w:color w:val="1A1A1A"/>
          <w:lang w:val="el-GR"/>
        </w:rPr>
        <w:t xml:space="preserve">, </w:t>
      </w:r>
      <w:r w:rsidRPr="00662785">
        <w:rPr>
          <w:rFonts w:asciiTheme="majorHAnsi" w:hAnsiTheme="majorHAnsi" w:cs="Arial"/>
          <w:i/>
          <w:iCs/>
          <w:color w:val="1A1A1A"/>
          <w:lang w:val="el-GR"/>
        </w:rPr>
        <w:t>38</w:t>
      </w:r>
      <w:r w:rsidRPr="00662785">
        <w:rPr>
          <w:rFonts w:asciiTheme="majorHAnsi" w:hAnsiTheme="majorHAnsi" w:cs="Arial"/>
          <w:color w:val="1A1A1A"/>
          <w:lang w:val="el-GR"/>
        </w:rPr>
        <w:t>(4), 324.</w:t>
      </w:r>
    </w:p>
    <w:p w14:paraId="59522C16" w14:textId="1163E787" w:rsidR="000D2F45" w:rsidRPr="00023BB2" w:rsidRDefault="000D2F45" w:rsidP="00023BB2">
      <w:pPr>
        <w:pStyle w:val="a5"/>
        <w:numPr>
          <w:ilvl w:val="0"/>
          <w:numId w:val="11"/>
        </w:numPr>
        <w:spacing w:before="240"/>
        <w:rPr>
          <w:rFonts w:asciiTheme="majorHAnsi" w:hAnsiTheme="majorHAnsi"/>
          <w:lang w:val="el-GR"/>
        </w:rPr>
      </w:pPr>
      <w:r w:rsidRPr="00497840">
        <w:rPr>
          <w:rFonts w:asciiTheme="majorHAnsi" w:hAnsiTheme="majorHAnsi" w:cs="Arial"/>
          <w:color w:val="1A1A1A"/>
          <w:lang w:val="en-US"/>
        </w:rPr>
        <w:t xml:space="preserve">Jordon, N. C., Kaplan, D., &amp; </w:t>
      </w:r>
      <w:proofErr w:type="spellStart"/>
      <w:r w:rsidRPr="00497840">
        <w:rPr>
          <w:rFonts w:asciiTheme="majorHAnsi" w:hAnsiTheme="majorHAnsi" w:cs="Arial"/>
          <w:color w:val="1A1A1A"/>
          <w:lang w:val="en-US"/>
        </w:rPr>
        <w:t>Hanich</w:t>
      </w:r>
      <w:proofErr w:type="spellEnd"/>
      <w:r w:rsidRPr="00497840">
        <w:rPr>
          <w:rFonts w:asciiTheme="majorHAnsi" w:hAnsiTheme="majorHAnsi" w:cs="Arial"/>
          <w:color w:val="1A1A1A"/>
          <w:lang w:val="en-US"/>
        </w:rPr>
        <w:t xml:space="preserve">, L. B. (2002). Achievement growth in children with learning difficulties in mathematics: Findings of a two-year longitudinal study. </w:t>
      </w:r>
      <w:r w:rsidRPr="00662785">
        <w:rPr>
          <w:rFonts w:asciiTheme="majorHAnsi" w:hAnsiTheme="majorHAnsi" w:cs="Arial"/>
          <w:i/>
          <w:iCs/>
          <w:color w:val="1A1A1A"/>
          <w:lang w:val="el-GR"/>
        </w:rPr>
        <w:t xml:space="preserve">Journal of Educational </w:t>
      </w:r>
      <w:proofErr w:type="spellStart"/>
      <w:r w:rsidRPr="00662785">
        <w:rPr>
          <w:rFonts w:asciiTheme="majorHAnsi" w:hAnsiTheme="majorHAnsi" w:cs="Arial"/>
          <w:i/>
          <w:iCs/>
          <w:color w:val="1A1A1A"/>
          <w:lang w:val="el-GR"/>
        </w:rPr>
        <w:t>Psychology</w:t>
      </w:r>
      <w:proofErr w:type="spellEnd"/>
      <w:r w:rsidRPr="00662785">
        <w:rPr>
          <w:rFonts w:asciiTheme="majorHAnsi" w:hAnsiTheme="majorHAnsi" w:cs="Arial"/>
          <w:color w:val="1A1A1A"/>
          <w:lang w:val="el-GR"/>
        </w:rPr>
        <w:t xml:space="preserve">, </w:t>
      </w:r>
      <w:r w:rsidRPr="00662785">
        <w:rPr>
          <w:rFonts w:asciiTheme="majorHAnsi" w:hAnsiTheme="majorHAnsi" w:cs="Arial"/>
          <w:i/>
          <w:iCs/>
          <w:color w:val="1A1A1A"/>
          <w:lang w:val="el-GR"/>
        </w:rPr>
        <w:t>94</w:t>
      </w:r>
      <w:r w:rsidRPr="00662785">
        <w:rPr>
          <w:rFonts w:asciiTheme="majorHAnsi" w:hAnsiTheme="majorHAnsi" w:cs="Arial"/>
          <w:color w:val="1A1A1A"/>
          <w:lang w:val="el-GR"/>
        </w:rPr>
        <w:t>(3), 586.</w:t>
      </w:r>
    </w:p>
    <w:p w14:paraId="40B5DFBD" w14:textId="77777777" w:rsidR="00023BB2" w:rsidRPr="00023BB2" w:rsidRDefault="00023BB2" w:rsidP="00023BB2">
      <w:pPr>
        <w:pStyle w:val="a5"/>
        <w:spacing w:before="240"/>
        <w:rPr>
          <w:rFonts w:asciiTheme="majorHAnsi" w:hAnsiTheme="majorHAnsi"/>
          <w:lang w:val="el-GR"/>
        </w:rPr>
      </w:pPr>
    </w:p>
    <w:p w14:paraId="40722401" w14:textId="77777777" w:rsidR="000D2F45" w:rsidRPr="00662785" w:rsidRDefault="000D2F45" w:rsidP="000D2F45">
      <w:pPr>
        <w:pStyle w:val="a5"/>
        <w:numPr>
          <w:ilvl w:val="0"/>
          <w:numId w:val="6"/>
        </w:numPr>
        <w:tabs>
          <w:tab w:val="left" w:pos="360"/>
        </w:tabs>
        <w:spacing w:before="240"/>
        <w:jc w:val="both"/>
        <w:rPr>
          <w:rFonts w:ascii="Georgia" w:hAnsi="Georgia"/>
          <w:b/>
          <w:i/>
          <w:lang w:val="el-GR"/>
        </w:rPr>
      </w:pPr>
      <w:r w:rsidRPr="00662785">
        <w:rPr>
          <w:rFonts w:ascii="Georgia" w:hAnsi="Georgia"/>
          <w:b/>
          <w:i/>
          <w:lang w:val="el-GR"/>
        </w:rPr>
        <w:t>φυσικές επιστήμες</w:t>
      </w:r>
    </w:p>
    <w:p w14:paraId="75DC164C" w14:textId="77777777" w:rsidR="000D2F45" w:rsidRPr="00662785" w:rsidRDefault="000D2F45" w:rsidP="000D2F45">
      <w:pPr>
        <w:pStyle w:val="a5"/>
        <w:tabs>
          <w:tab w:val="left" w:pos="360"/>
        </w:tabs>
        <w:spacing w:before="240"/>
        <w:jc w:val="both"/>
        <w:rPr>
          <w:rFonts w:ascii="Georgia" w:hAnsi="Georgia"/>
          <w:b/>
          <w:i/>
          <w:lang w:val="el-GR"/>
        </w:rPr>
      </w:pPr>
    </w:p>
    <w:p w14:paraId="17505CF2" w14:textId="77777777" w:rsidR="000D2F45" w:rsidRPr="00662785" w:rsidRDefault="000D2F45" w:rsidP="000D2F45">
      <w:pPr>
        <w:pStyle w:val="a5"/>
        <w:numPr>
          <w:ilvl w:val="0"/>
          <w:numId w:val="10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 xml:space="preserve">Bakken, J. P., Mastropieri, M. A., &amp; Scruggs, T. E. (1997). Reading comprehension </w:t>
      </w:r>
      <w:r w:rsidRPr="00662785">
        <w:rPr>
          <w:rFonts w:ascii="Georgia" w:hAnsi="Georgia"/>
          <w:lang w:val="el-GR"/>
        </w:rPr>
        <w:t>ο</w:t>
      </w:r>
      <w:r w:rsidRPr="00497840">
        <w:rPr>
          <w:rFonts w:ascii="Georgia" w:hAnsi="Georgia"/>
          <w:lang w:val="en-US"/>
        </w:rPr>
        <w:t xml:space="preserve">f expository science material and students with learning disabilities: A comparison of strategies. </w:t>
      </w:r>
      <w:r w:rsidRPr="00662785">
        <w:rPr>
          <w:rFonts w:ascii="Georgia" w:hAnsi="Georgia"/>
          <w:lang w:val="el-GR"/>
        </w:rPr>
        <w:t xml:space="preserve">Journal of Special </w:t>
      </w:r>
      <w:proofErr w:type="spellStart"/>
      <w:r w:rsidRPr="00662785">
        <w:rPr>
          <w:rFonts w:ascii="Georgia" w:hAnsi="Georgia"/>
          <w:lang w:val="el-GR"/>
        </w:rPr>
        <w:t>Education</w:t>
      </w:r>
      <w:proofErr w:type="spellEnd"/>
      <w:r w:rsidRPr="00662785">
        <w:rPr>
          <w:rFonts w:ascii="Georgia" w:hAnsi="Georgia"/>
          <w:lang w:val="el-GR"/>
        </w:rPr>
        <w:t>, 31, 300–324.</w:t>
      </w:r>
    </w:p>
    <w:p w14:paraId="010A62CB" w14:textId="77777777" w:rsidR="000D2F45" w:rsidRPr="00662785" w:rsidRDefault="000D2F45" w:rsidP="000D2F45">
      <w:pPr>
        <w:pStyle w:val="a5"/>
        <w:numPr>
          <w:ilvl w:val="0"/>
          <w:numId w:val="10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proofErr w:type="spellStart"/>
      <w:r w:rsidRPr="00497840">
        <w:rPr>
          <w:rFonts w:ascii="Georgia" w:hAnsi="Georgia"/>
          <w:lang w:val="en-US"/>
        </w:rPr>
        <w:t>Bergerud</w:t>
      </w:r>
      <w:proofErr w:type="spellEnd"/>
      <w:r w:rsidRPr="00497840">
        <w:rPr>
          <w:rFonts w:ascii="Georgia" w:hAnsi="Georgia"/>
          <w:lang w:val="en-US"/>
        </w:rPr>
        <w:t xml:space="preserve">, D., </w:t>
      </w:r>
      <w:proofErr w:type="spellStart"/>
      <w:r w:rsidRPr="00497840">
        <w:rPr>
          <w:rFonts w:ascii="Georgia" w:hAnsi="Georgia"/>
          <w:lang w:val="en-US"/>
        </w:rPr>
        <w:t>Lovitt</w:t>
      </w:r>
      <w:proofErr w:type="spellEnd"/>
      <w:r w:rsidRPr="00497840">
        <w:rPr>
          <w:rFonts w:ascii="Georgia" w:hAnsi="Georgia"/>
          <w:lang w:val="en-US"/>
        </w:rPr>
        <w:t xml:space="preserve">, T. C., &amp; Horton, S. (1988). The effectiveness of textbook adaptations in life science for high school students with learning disabilities. </w:t>
      </w:r>
      <w:r w:rsidRPr="00662785">
        <w:rPr>
          <w:rFonts w:ascii="Georgia" w:hAnsi="Georgia"/>
          <w:lang w:val="el-GR"/>
        </w:rPr>
        <w:t xml:space="preserve">Journal of </w:t>
      </w:r>
      <w:proofErr w:type="spellStart"/>
      <w:r w:rsidRPr="00662785">
        <w:rPr>
          <w:rFonts w:ascii="Georgia" w:hAnsi="Georgia"/>
          <w:lang w:val="el-GR"/>
        </w:rPr>
        <w:t>Learning</w:t>
      </w:r>
      <w:proofErr w:type="spellEnd"/>
      <w:r w:rsidRPr="00662785">
        <w:rPr>
          <w:rFonts w:ascii="Georgia" w:hAnsi="Georgia"/>
          <w:lang w:val="el-GR"/>
        </w:rPr>
        <w:t xml:space="preserve"> </w:t>
      </w:r>
      <w:proofErr w:type="spellStart"/>
      <w:r w:rsidRPr="00662785">
        <w:rPr>
          <w:rFonts w:ascii="Georgia" w:hAnsi="Georgia"/>
          <w:lang w:val="el-GR"/>
        </w:rPr>
        <w:t>Disabilities</w:t>
      </w:r>
      <w:proofErr w:type="spellEnd"/>
      <w:r w:rsidRPr="00662785">
        <w:rPr>
          <w:rFonts w:ascii="Georgia" w:hAnsi="Georgia"/>
          <w:lang w:val="el-GR"/>
        </w:rPr>
        <w:t>, 21(2), 70–76.</w:t>
      </w:r>
    </w:p>
    <w:p w14:paraId="067CC60A" w14:textId="77777777" w:rsidR="000D2F45" w:rsidRPr="00662785" w:rsidRDefault="000D2F45" w:rsidP="000D2F45">
      <w:pPr>
        <w:pStyle w:val="a5"/>
        <w:numPr>
          <w:ilvl w:val="0"/>
          <w:numId w:val="10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>Cawley, J., Hayden, S., Cade, E., &amp; Baker-</w:t>
      </w:r>
      <w:proofErr w:type="spellStart"/>
      <w:r w:rsidRPr="00497840">
        <w:rPr>
          <w:rFonts w:ascii="Georgia" w:hAnsi="Georgia"/>
          <w:lang w:val="en-US"/>
        </w:rPr>
        <w:t>Kroczynski</w:t>
      </w:r>
      <w:proofErr w:type="spellEnd"/>
      <w:r w:rsidRPr="00497840">
        <w:rPr>
          <w:rFonts w:ascii="Georgia" w:hAnsi="Georgia"/>
          <w:lang w:val="en-US"/>
        </w:rPr>
        <w:t xml:space="preserve">, S. (2002). Including students with disabilities into the general education science classroom. </w:t>
      </w:r>
      <w:proofErr w:type="spellStart"/>
      <w:r w:rsidRPr="00662785">
        <w:rPr>
          <w:rFonts w:ascii="Georgia" w:hAnsi="Georgia"/>
          <w:lang w:val="el-GR"/>
        </w:rPr>
        <w:t>Exceptional</w:t>
      </w:r>
      <w:proofErr w:type="spellEnd"/>
      <w:r w:rsidRPr="00662785">
        <w:rPr>
          <w:rFonts w:ascii="Georgia" w:hAnsi="Georgia"/>
          <w:lang w:val="el-GR"/>
        </w:rPr>
        <w:t xml:space="preserve"> Children, 68, 423–435.</w:t>
      </w:r>
    </w:p>
    <w:p w14:paraId="7BC61B43" w14:textId="77777777" w:rsidR="000D2F45" w:rsidRPr="00662785" w:rsidRDefault="000D2F45" w:rsidP="000D2F45">
      <w:pPr>
        <w:pStyle w:val="a5"/>
        <w:numPr>
          <w:ilvl w:val="0"/>
          <w:numId w:val="10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 xml:space="preserve">Cawley, J. F., &amp; Parmar, R. S. (2001). Literacy proficiency and science for students with learning disabilities. </w:t>
      </w:r>
      <w:proofErr w:type="spellStart"/>
      <w:r w:rsidRPr="00662785">
        <w:rPr>
          <w:rFonts w:ascii="Georgia" w:hAnsi="Georgia"/>
          <w:lang w:val="el-GR"/>
        </w:rPr>
        <w:t>Reading</w:t>
      </w:r>
      <w:proofErr w:type="spellEnd"/>
      <w:r w:rsidRPr="00662785">
        <w:rPr>
          <w:rFonts w:ascii="Georgia" w:hAnsi="Georgia"/>
          <w:lang w:val="el-GR"/>
        </w:rPr>
        <w:t xml:space="preserve"> and </w:t>
      </w:r>
      <w:proofErr w:type="spellStart"/>
      <w:r w:rsidRPr="00662785">
        <w:rPr>
          <w:rFonts w:ascii="Georgia" w:hAnsi="Georgia"/>
          <w:lang w:val="el-GR"/>
        </w:rPr>
        <w:t>Writing</w:t>
      </w:r>
      <w:proofErr w:type="spellEnd"/>
      <w:r w:rsidRPr="00662785">
        <w:rPr>
          <w:rFonts w:ascii="Georgia" w:hAnsi="Georgia"/>
          <w:lang w:val="el-GR"/>
        </w:rPr>
        <w:t xml:space="preserve"> Quarterly: </w:t>
      </w:r>
      <w:proofErr w:type="spellStart"/>
      <w:r w:rsidRPr="00662785">
        <w:rPr>
          <w:rFonts w:ascii="Georgia" w:hAnsi="Georgia"/>
          <w:lang w:val="el-GR"/>
        </w:rPr>
        <w:t>Overcoming</w:t>
      </w:r>
      <w:proofErr w:type="spellEnd"/>
      <w:r w:rsidRPr="00662785">
        <w:rPr>
          <w:rFonts w:ascii="Georgia" w:hAnsi="Georgia"/>
          <w:lang w:val="el-GR"/>
        </w:rPr>
        <w:t xml:space="preserve"> </w:t>
      </w:r>
      <w:proofErr w:type="spellStart"/>
      <w:r w:rsidRPr="00662785">
        <w:rPr>
          <w:rFonts w:ascii="Georgia" w:hAnsi="Georgia"/>
          <w:lang w:val="el-GR"/>
        </w:rPr>
        <w:t>Learning</w:t>
      </w:r>
      <w:proofErr w:type="spellEnd"/>
      <w:r w:rsidRPr="00662785">
        <w:rPr>
          <w:rFonts w:ascii="Georgia" w:hAnsi="Georgia"/>
          <w:lang w:val="el-GR"/>
        </w:rPr>
        <w:t xml:space="preserve"> </w:t>
      </w:r>
      <w:proofErr w:type="spellStart"/>
      <w:r w:rsidRPr="00662785">
        <w:rPr>
          <w:rFonts w:ascii="Georgia" w:hAnsi="Georgia"/>
          <w:lang w:val="el-GR"/>
        </w:rPr>
        <w:t>Difficulties</w:t>
      </w:r>
      <w:proofErr w:type="spellEnd"/>
      <w:r w:rsidRPr="00662785">
        <w:rPr>
          <w:rFonts w:ascii="Georgia" w:hAnsi="Georgia"/>
          <w:lang w:val="el-GR"/>
        </w:rPr>
        <w:t>, 17, 105–125.</w:t>
      </w:r>
    </w:p>
    <w:p w14:paraId="7A10D66D" w14:textId="77777777" w:rsidR="000D2F45" w:rsidRPr="00662785" w:rsidRDefault="000D2F45" w:rsidP="000D2F45">
      <w:pPr>
        <w:pStyle w:val="a5"/>
        <w:numPr>
          <w:ilvl w:val="0"/>
          <w:numId w:val="10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proofErr w:type="spellStart"/>
      <w:r w:rsidRPr="00497840">
        <w:rPr>
          <w:rFonts w:ascii="Georgia" w:hAnsi="Georgia"/>
          <w:lang w:val="en-US"/>
        </w:rPr>
        <w:t>Lovitt</w:t>
      </w:r>
      <w:proofErr w:type="spellEnd"/>
      <w:r w:rsidRPr="00497840">
        <w:rPr>
          <w:rFonts w:ascii="Georgia" w:hAnsi="Georgia"/>
          <w:lang w:val="en-US"/>
        </w:rPr>
        <w:t xml:space="preserve">, T. C., &amp; Horton, S. V. (1994). Strategies for adapting science textbooks for youth with learning disabilities. </w:t>
      </w:r>
      <w:proofErr w:type="spellStart"/>
      <w:r w:rsidRPr="00662785">
        <w:rPr>
          <w:rFonts w:ascii="Georgia" w:hAnsi="Georgia"/>
          <w:lang w:val="el-GR"/>
        </w:rPr>
        <w:t>Remedial</w:t>
      </w:r>
      <w:proofErr w:type="spellEnd"/>
      <w:r w:rsidRPr="00662785">
        <w:rPr>
          <w:rFonts w:ascii="Georgia" w:hAnsi="Georgia"/>
          <w:lang w:val="el-GR"/>
        </w:rPr>
        <w:t xml:space="preserve"> &amp; Special </w:t>
      </w:r>
      <w:proofErr w:type="spellStart"/>
      <w:r w:rsidRPr="00662785">
        <w:rPr>
          <w:rFonts w:ascii="Georgia" w:hAnsi="Georgia"/>
          <w:lang w:val="el-GR"/>
        </w:rPr>
        <w:t>Education</w:t>
      </w:r>
      <w:proofErr w:type="spellEnd"/>
      <w:r w:rsidRPr="00662785">
        <w:rPr>
          <w:rFonts w:ascii="Georgia" w:hAnsi="Georgia"/>
          <w:lang w:val="el-GR"/>
        </w:rPr>
        <w:t>, 15, 105–116.</w:t>
      </w:r>
    </w:p>
    <w:p w14:paraId="72FF0290" w14:textId="77777777" w:rsidR="000D2F45" w:rsidRPr="00662785" w:rsidRDefault="000D2F45" w:rsidP="000D2F45">
      <w:pPr>
        <w:pStyle w:val="a5"/>
        <w:numPr>
          <w:ilvl w:val="0"/>
          <w:numId w:val="10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proofErr w:type="spellStart"/>
      <w:r w:rsidRPr="00497840">
        <w:rPr>
          <w:rFonts w:ascii="Georgia" w:hAnsi="Georgia"/>
          <w:lang w:val="en-US"/>
        </w:rPr>
        <w:lastRenderedPageBreak/>
        <w:t>Lovitt</w:t>
      </w:r>
      <w:proofErr w:type="spellEnd"/>
      <w:r w:rsidRPr="00497840">
        <w:rPr>
          <w:rFonts w:ascii="Georgia" w:hAnsi="Georgia"/>
          <w:lang w:val="en-US"/>
        </w:rPr>
        <w:t xml:space="preserve">, T. C., </w:t>
      </w:r>
      <w:proofErr w:type="spellStart"/>
      <w:r w:rsidRPr="00497840">
        <w:rPr>
          <w:rFonts w:ascii="Georgia" w:hAnsi="Georgia"/>
          <w:lang w:val="en-US"/>
        </w:rPr>
        <w:t>Rudsit</w:t>
      </w:r>
      <w:proofErr w:type="spellEnd"/>
      <w:r w:rsidRPr="00497840">
        <w:rPr>
          <w:rFonts w:ascii="Georgia" w:hAnsi="Georgia"/>
          <w:lang w:val="en-US"/>
        </w:rPr>
        <w:t xml:space="preserve">, J., Jenkins, J., Pious, C., &amp; Benedetti, D. (1986). Adapting science materials for regular and learning disabled seventh graders. </w:t>
      </w:r>
      <w:proofErr w:type="spellStart"/>
      <w:r w:rsidRPr="00662785">
        <w:rPr>
          <w:rFonts w:ascii="Georgia" w:hAnsi="Georgia"/>
          <w:lang w:val="el-GR"/>
        </w:rPr>
        <w:t>Remedial</w:t>
      </w:r>
      <w:proofErr w:type="spellEnd"/>
      <w:r w:rsidRPr="00662785">
        <w:rPr>
          <w:rFonts w:ascii="Georgia" w:hAnsi="Georgia"/>
          <w:lang w:val="el-GR"/>
        </w:rPr>
        <w:t xml:space="preserve"> and Special </w:t>
      </w:r>
      <w:proofErr w:type="spellStart"/>
      <w:r w:rsidRPr="00662785">
        <w:rPr>
          <w:rFonts w:ascii="Georgia" w:hAnsi="Georgia"/>
          <w:lang w:val="el-GR"/>
        </w:rPr>
        <w:t>Education</w:t>
      </w:r>
      <w:proofErr w:type="spellEnd"/>
      <w:r w:rsidRPr="00662785">
        <w:rPr>
          <w:rFonts w:ascii="Georgia" w:hAnsi="Georgia"/>
          <w:lang w:val="el-GR"/>
        </w:rPr>
        <w:t>, 7(1), 31–39.</w:t>
      </w:r>
    </w:p>
    <w:p w14:paraId="3C124EF7" w14:textId="77777777" w:rsidR="000D2F45" w:rsidRPr="00662785" w:rsidRDefault="000D2F45" w:rsidP="000D2F45">
      <w:pPr>
        <w:pStyle w:val="a5"/>
        <w:numPr>
          <w:ilvl w:val="0"/>
          <w:numId w:val="10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 xml:space="preserve">Mastropieri, M. A., &amp; Scruggs, T. E. (1994). Text-based vs. activities oriented science curriculum: Implications for students with disabilities. </w:t>
      </w:r>
      <w:proofErr w:type="spellStart"/>
      <w:r w:rsidRPr="00662785">
        <w:rPr>
          <w:rFonts w:ascii="Georgia" w:hAnsi="Georgia"/>
          <w:lang w:val="el-GR"/>
        </w:rPr>
        <w:t>Remedial</w:t>
      </w:r>
      <w:proofErr w:type="spellEnd"/>
      <w:r w:rsidRPr="00662785">
        <w:rPr>
          <w:rFonts w:ascii="Georgia" w:hAnsi="Georgia"/>
          <w:lang w:val="el-GR"/>
        </w:rPr>
        <w:t xml:space="preserve"> and Special </w:t>
      </w:r>
      <w:proofErr w:type="spellStart"/>
      <w:r w:rsidRPr="00662785">
        <w:rPr>
          <w:rFonts w:ascii="Georgia" w:hAnsi="Georgia"/>
          <w:lang w:val="el-GR"/>
        </w:rPr>
        <w:t>Education</w:t>
      </w:r>
      <w:proofErr w:type="spellEnd"/>
      <w:r w:rsidRPr="00662785">
        <w:rPr>
          <w:rFonts w:ascii="Georgia" w:hAnsi="Georgia"/>
          <w:lang w:val="el-GR"/>
        </w:rPr>
        <w:t>, 15, 72–85.</w:t>
      </w:r>
    </w:p>
    <w:p w14:paraId="256C2EED" w14:textId="77777777" w:rsidR="000D2F45" w:rsidRPr="00662785" w:rsidRDefault="000D2F45" w:rsidP="000D2F45">
      <w:pPr>
        <w:pStyle w:val="a5"/>
        <w:numPr>
          <w:ilvl w:val="0"/>
          <w:numId w:val="10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 xml:space="preserve">Mastropieri, M. A., Emerick, K., &amp; Scruggs, T. E. (1988). Mnemonic instruction of science concepts. </w:t>
      </w:r>
      <w:proofErr w:type="spellStart"/>
      <w:r w:rsidRPr="00662785">
        <w:rPr>
          <w:rFonts w:ascii="Georgia" w:hAnsi="Georgia"/>
          <w:lang w:val="el-GR"/>
        </w:rPr>
        <w:t>Behavioral</w:t>
      </w:r>
      <w:proofErr w:type="spellEnd"/>
      <w:r w:rsidRPr="00662785">
        <w:rPr>
          <w:rFonts w:ascii="Georgia" w:hAnsi="Georgia"/>
          <w:lang w:val="el-GR"/>
        </w:rPr>
        <w:t xml:space="preserve"> </w:t>
      </w:r>
      <w:proofErr w:type="spellStart"/>
      <w:r w:rsidRPr="00662785">
        <w:rPr>
          <w:rFonts w:ascii="Georgia" w:hAnsi="Georgia"/>
          <w:lang w:val="el-GR"/>
        </w:rPr>
        <w:t>Disorders</w:t>
      </w:r>
      <w:proofErr w:type="spellEnd"/>
      <w:r w:rsidRPr="00662785">
        <w:rPr>
          <w:rFonts w:ascii="Georgia" w:hAnsi="Georgia"/>
          <w:lang w:val="el-GR"/>
        </w:rPr>
        <w:t>, 14, 48–56.</w:t>
      </w:r>
    </w:p>
    <w:p w14:paraId="425101BB" w14:textId="77777777" w:rsidR="000D2F45" w:rsidRPr="00662785" w:rsidRDefault="000D2F45" w:rsidP="000D2F45">
      <w:pPr>
        <w:pStyle w:val="a5"/>
        <w:numPr>
          <w:ilvl w:val="0"/>
          <w:numId w:val="10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 xml:space="preserve">Mastropieri, M. A., Scruggs, T. E., Boon, R., &amp; Carter, K. B. (2001). Correlates of inquiry learning in science: Constructing concepts of density and buoyancy. </w:t>
      </w:r>
      <w:proofErr w:type="spellStart"/>
      <w:r w:rsidRPr="00662785">
        <w:rPr>
          <w:rFonts w:ascii="Georgia" w:hAnsi="Georgia"/>
          <w:lang w:val="el-GR"/>
        </w:rPr>
        <w:t>Remedial</w:t>
      </w:r>
      <w:proofErr w:type="spellEnd"/>
      <w:r w:rsidRPr="00662785">
        <w:rPr>
          <w:rFonts w:ascii="Georgia" w:hAnsi="Georgia"/>
          <w:lang w:val="el-GR"/>
        </w:rPr>
        <w:t xml:space="preserve"> and Special </w:t>
      </w:r>
      <w:proofErr w:type="spellStart"/>
      <w:r w:rsidRPr="00662785">
        <w:rPr>
          <w:rFonts w:ascii="Georgia" w:hAnsi="Georgia"/>
          <w:lang w:val="el-GR"/>
        </w:rPr>
        <w:t>Education</w:t>
      </w:r>
      <w:proofErr w:type="spellEnd"/>
      <w:r w:rsidRPr="00662785">
        <w:rPr>
          <w:rFonts w:ascii="Georgia" w:hAnsi="Georgia"/>
          <w:lang w:val="el-GR"/>
        </w:rPr>
        <w:t>, 22(3), 130–137.</w:t>
      </w:r>
    </w:p>
    <w:p w14:paraId="38BC2F49" w14:textId="77777777" w:rsidR="000D2F45" w:rsidRPr="00662785" w:rsidRDefault="000D2F45" w:rsidP="000D2F45">
      <w:pPr>
        <w:pStyle w:val="a5"/>
        <w:numPr>
          <w:ilvl w:val="0"/>
          <w:numId w:val="10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 xml:space="preserve">Mastropieri, M. A., Scruggs, T. E., &amp; Butcher, K. (1997). How effective is inquiry learning for students with mild disabilities? </w:t>
      </w:r>
      <w:r w:rsidRPr="00662785">
        <w:rPr>
          <w:rFonts w:ascii="Georgia" w:hAnsi="Georgia"/>
          <w:lang w:val="el-GR"/>
        </w:rPr>
        <w:t xml:space="preserve">The Journal of Special </w:t>
      </w:r>
      <w:proofErr w:type="spellStart"/>
      <w:r w:rsidRPr="00662785">
        <w:rPr>
          <w:rFonts w:ascii="Georgia" w:hAnsi="Georgia"/>
          <w:lang w:val="el-GR"/>
        </w:rPr>
        <w:t>Education</w:t>
      </w:r>
      <w:proofErr w:type="spellEnd"/>
      <w:r w:rsidRPr="00662785">
        <w:rPr>
          <w:rFonts w:ascii="Georgia" w:hAnsi="Georgia"/>
          <w:lang w:val="el-GR"/>
        </w:rPr>
        <w:t>, 31, 199–211.</w:t>
      </w:r>
    </w:p>
    <w:p w14:paraId="266EE0E2" w14:textId="77777777" w:rsidR="000D2F45" w:rsidRPr="00662785" w:rsidRDefault="000D2F45" w:rsidP="000D2F45">
      <w:pPr>
        <w:pStyle w:val="a5"/>
        <w:numPr>
          <w:ilvl w:val="0"/>
          <w:numId w:val="10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 xml:space="preserve">Mastropieri, M. A., Scruggs, T. E., &amp; </w:t>
      </w:r>
      <w:proofErr w:type="spellStart"/>
      <w:r w:rsidRPr="00497840">
        <w:rPr>
          <w:rFonts w:ascii="Georgia" w:hAnsi="Georgia"/>
          <w:lang w:val="en-US"/>
        </w:rPr>
        <w:t>Graetz</w:t>
      </w:r>
      <w:proofErr w:type="spellEnd"/>
      <w:r w:rsidRPr="00497840">
        <w:rPr>
          <w:rFonts w:ascii="Georgia" w:hAnsi="Georgia"/>
          <w:lang w:val="en-US"/>
        </w:rPr>
        <w:t xml:space="preserve">, J. (2005). Cognition and learning in inclusive high school chemistry classes. In T. E. Scruggs &amp; M. A. Mastropieri (Eds.). Cognition and learning in diverse settings: Advances in learning and behavioral disabilities (Vol. 18, pp. 107–118). </w:t>
      </w:r>
      <w:proofErr w:type="spellStart"/>
      <w:r w:rsidRPr="00662785">
        <w:rPr>
          <w:rFonts w:ascii="Georgia" w:hAnsi="Georgia"/>
          <w:lang w:val="el-GR"/>
        </w:rPr>
        <w:t>Oxford</w:t>
      </w:r>
      <w:proofErr w:type="spellEnd"/>
      <w:r w:rsidRPr="00662785">
        <w:rPr>
          <w:rFonts w:ascii="Georgia" w:hAnsi="Georgia"/>
          <w:lang w:val="el-GR"/>
        </w:rPr>
        <w:t xml:space="preserve">, UK: </w:t>
      </w:r>
      <w:proofErr w:type="spellStart"/>
      <w:r w:rsidRPr="00662785">
        <w:rPr>
          <w:rFonts w:ascii="Georgia" w:hAnsi="Georgia"/>
          <w:lang w:val="el-GR"/>
        </w:rPr>
        <w:t>Elsevier</w:t>
      </w:r>
      <w:proofErr w:type="spellEnd"/>
      <w:r w:rsidRPr="00662785">
        <w:rPr>
          <w:rFonts w:ascii="Georgia" w:hAnsi="Georgia"/>
          <w:lang w:val="el-GR"/>
        </w:rPr>
        <w:t xml:space="preserve"> </w:t>
      </w:r>
      <w:proofErr w:type="spellStart"/>
      <w:r w:rsidRPr="00662785">
        <w:rPr>
          <w:rFonts w:ascii="Georgia" w:hAnsi="Georgia"/>
          <w:lang w:val="el-GR"/>
        </w:rPr>
        <w:t>Science</w:t>
      </w:r>
      <w:proofErr w:type="spellEnd"/>
      <w:r w:rsidRPr="00662785">
        <w:rPr>
          <w:rFonts w:ascii="Georgia" w:hAnsi="Georgia"/>
          <w:lang w:val="el-GR"/>
        </w:rPr>
        <w:t>.</w:t>
      </w:r>
    </w:p>
    <w:p w14:paraId="06B5FE05" w14:textId="77777777" w:rsidR="000D2F45" w:rsidRPr="00662785" w:rsidRDefault="000D2F45" w:rsidP="000D2F45">
      <w:pPr>
        <w:pStyle w:val="a5"/>
        <w:numPr>
          <w:ilvl w:val="0"/>
          <w:numId w:val="10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 xml:space="preserve">Mastropieri, M.A., Scruggs, T. E., Norland, J., Berkeley, S., McDuffie, K., </w:t>
      </w:r>
      <w:proofErr w:type="spellStart"/>
      <w:r w:rsidRPr="00497840">
        <w:rPr>
          <w:rFonts w:ascii="Georgia" w:hAnsi="Georgia"/>
          <w:lang w:val="en-US"/>
        </w:rPr>
        <w:t>Tornquist</w:t>
      </w:r>
      <w:proofErr w:type="spellEnd"/>
      <w:r w:rsidRPr="00497840">
        <w:rPr>
          <w:rFonts w:ascii="Georgia" w:hAnsi="Georgia"/>
          <w:lang w:val="en-US"/>
        </w:rPr>
        <w:t xml:space="preserve">, E. H., et al. (2006). Differentiated curriculum enhancement in inclusive middle school science: Effects on classroom and </w:t>
      </w:r>
      <w:proofErr w:type="spellStart"/>
      <w:r w:rsidRPr="00497840">
        <w:rPr>
          <w:rFonts w:ascii="Georgia" w:hAnsi="Georgia"/>
          <w:lang w:val="en-US"/>
        </w:rPr>
        <w:t>highstakes</w:t>
      </w:r>
      <w:proofErr w:type="spellEnd"/>
      <w:r w:rsidRPr="00497840">
        <w:rPr>
          <w:rFonts w:ascii="Georgia" w:hAnsi="Georgia"/>
          <w:lang w:val="en-US"/>
        </w:rPr>
        <w:t xml:space="preserve"> tests. </w:t>
      </w:r>
      <w:r w:rsidRPr="00662785">
        <w:rPr>
          <w:rFonts w:ascii="Georgia" w:hAnsi="Georgia"/>
          <w:lang w:val="el-GR"/>
        </w:rPr>
        <w:t xml:space="preserve">Journal of Special </w:t>
      </w:r>
      <w:proofErr w:type="spellStart"/>
      <w:r w:rsidRPr="00662785">
        <w:rPr>
          <w:rFonts w:ascii="Georgia" w:hAnsi="Georgia"/>
          <w:lang w:val="el-GR"/>
        </w:rPr>
        <w:t>Education</w:t>
      </w:r>
      <w:proofErr w:type="spellEnd"/>
      <w:r w:rsidRPr="00662785">
        <w:rPr>
          <w:rFonts w:ascii="Georgia" w:hAnsi="Georgia"/>
          <w:lang w:val="el-GR"/>
        </w:rPr>
        <w:t>, 40, 130–137.</w:t>
      </w:r>
    </w:p>
    <w:p w14:paraId="0EDEB6F9" w14:textId="77777777" w:rsidR="000D2F45" w:rsidRPr="00662785" w:rsidRDefault="000D2F45" w:rsidP="000D2F45">
      <w:pPr>
        <w:pStyle w:val="a5"/>
        <w:numPr>
          <w:ilvl w:val="0"/>
          <w:numId w:val="10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 xml:space="preserve">Mastropieri, M. A., Scruggs, T. E., </w:t>
      </w:r>
      <w:proofErr w:type="spellStart"/>
      <w:r w:rsidRPr="00497840">
        <w:rPr>
          <w:rFonts w:ascii="Georgia" w:hAnsi="Georgia"/>
          <w:lang w:val="en-US"/>
        </w:rPr>
        <w:t>Mantzicopoulos</w:t>
      </w:r>
      <w:proofErr w:type="spellEnd"/>
      <w:r w:rsidRPr="00497840">
        <w:rPr>
          <w:rFonts w:ascii="Georgia" w:hAnsi="Georgia"/>
          <w:lang w:val="en-US"/>
        </w:rPr>
        <w:t xml:space="preserve">, P., Sturgeon, A., Goodwin, L., &amp; Chung, S. (1998). “A place where living things affect and depend on each other”: Qualitative and quantitative outcomes associated with inclusive science teaching. </w:t>
      </w:r>
      <w:proofErr w:type="spellStart"/>
      <w:r w:rsidRPr="00662785">
        <w:rPr>
          <w:rFonts w:ascii="Georgia" w:hAnsi="Georgia"/>
          <w:lang w:val="el-GR"/>
        </w:rPr>
        <w:t>Science</w:t>
      </w:r>
      <w:proofErr w:type="spellEnd"/>
      <w:r w:rsidRPr="00662785">
        <w:rPr>
          <w:rFonts w:ascii="Georgia" w:hAnsi="Georgia"/>
          <w:lang w:val="el-GR"/>
        </w:rPr>
        <w:t xml:space="preserve"> </w:t>
      </w:r>
      <w:proofErr w:type="spellStart"/>
      <w:r w:rsidRPr="00662785">
        <w:rPr>
          <w:rFonts w:ascii="Georgia" w:hAnsi="Georgia"/>
          <w:lang w:val="el-GR"/>
        </w:rPr>
        <w:t>Education</w:t>
      </w:r>
      <w:proofErr w:type="spellEnd"/>
      <w:r w:rsidRPr="00662785">
        <w:rPr>
          <w:rFonts w:ascii="Georgia" w:hAnsi="Georgia"/>
          <w:lang w:val="el-GR"/>
        </w:rPr>
        <w:t>, 82, 163–179.</w:t>
      </w:r>
    </w:p>
    <w:p w14:paraId="111E27EE" w14:textId="77777777" w:rsidR="000D2F45" w:rsidRPr="00662785" w:rsidRDefault="000D2F45" w:rsidP="000D2F45">
      <w:pPr>
        <w:pStyle w:val="a5"/>
        <w:numPr>
          <w:ilvl w:val="0"/>
          <w:numId w:val="10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 xml:space="preserve">McGinnis, J. R., &amp; </w:t>
      </w:r>
      <w:proofErr w:type="spellStart"/>
      <w:r w:rsidRPr="00497840">
        <w:rPr>
          <w:rFonts w:ascii="Georgia" w:hAnsi="Georgia"/>
          <w:lang w:val="en-US"/>
        </w:rPr>
        <w:t>Stefanich</w:t>
      </w:r>
      <w:proofErr w:type="spellEnd"/>
      <w:r w:rsidRPr="00497840">
        <w:rPr>
          <w:rFonts w:ascii="Georgia" w:hAnsi="Georgia"/>
          <w:lang w:val="en-US"/>
        </w:rPr>
        <w:t xml:space="preserve">, G. P. (2007). Special needs and talents in science learning. In S. K. Abell &amp; N. G. Lederman (Eds.), Handbook of research on science education (pp. 287–317). </w:t>
      </w:r>
      <w:proofErr w:type="spellStart"/>
      <w:r w:rsidRPr="00662785">
        <w:rPr>
          <w:rFonts w:ascii="Georgia" w:hAnsi="Georgia"/>
          <w:lang w:val="el-GR"/>
        </w:rPr>
        <w:t>Mahwah</w:t>
      </w:r>
      <w:proofErr w:type="spellEnd"/>
      <w:r w:rsidRPr="00662785">
        <w:rPr>
          <w:rFonts w:ascii="Georgia" w:hAnsi="Georgia"/>
          <w:lang w:val="el-GR"/>
        </w:rPr>
        <w:t xml:space="preserve">, NJ: </w:t>
      </w:r>
      <w:proofErr w:type="spellStart"/>
      <w:r w:rsidRPr="00662785">
        <w:rPr>
          <w:rFonts w:ascii="Georgia" w:hAnsi="Georgia"/>
          <w:lang w:val="el-GR"/>
        </w:rPr>
        <w:t>Erlbaum</w:t>
      </w:r>
      <w:proofErr w:type="spellEnd"/>
      <w:r w:rsidRPr="00662785">
        <w:rPr>
          <w:rFonts w:ascii="Georgia" w:hAnsi="Georgia"/>
          <w:lang w:val="el-GR"/>
        </w:rPr>
        <w:t>.</w:t>
      </w:r>
    </w:p>
    <w:p w14:paraId="4CEE9526" w14:textId="77777777" w:rsidR="000D2F45" w:rsidRPr="00662785" w:rsidRDefault="000D2F45" w:rsidP="000D2F45">
      <w:pPr>
        <w:pStyle w:val="a5"/>
        <w:numPr>
          <w:ilvl w:val="0"/>
          <w:numId w:val="10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proofErr w:type="spellStart"/>
      <w:r w:rsidRPr="00497840">
        <w:rPr>
          <w:rFonts w:ascii="Georgia" w:hAnsi="Georgia"/>
          <w:lang w:val="en-US"/>
        </w:rPr>
        <w:t>Palincsar</w:t>
      </w:r>
      <w:proofErr w:type="spellEnd"/>
      <w:r w:rsidRPr="00497840">
        <w:rPr>
          <w:rFonts w:ascii="Georgia" w:hAnsi="Georgia"/>
          <w:lang w:val="en-US"/>
        </w:rPr>
        <w:t xml:space="preserve">, A. S., Magnusson, S. J., Collins, K. M., &amp; Cutter, J. (2001). Making science accessible to all: Results of a design experiment in inclusive classrooms. </w:t>
      </w:r>
      <w:proofErr w:type="spellStart"/>
      <w:r w:rsidRPr="00662785">
        <w:rPr>
          <w:rFonts w:ascii="Georgia" w:hAnsi="Georgia"/>
          <w:lang w:val="el-GR"/>
        </w:rPr>
        <w:t>Learning</w:t>
      </w:r>
      <w:proofErr w:type="spellEnd"/>
      <w:r w:rsidRPr="00662785">
        <w:rPr>
          <w:rFonts w:ascii="Georgia" w:hAnsi="Georgia"/>
          <w:lang w:val="el-GR"/>
        </w:rPr>
        <w:t xml:space="preserve"> </w:t>
      </w:r>
      <w:proofErr w:type="spellStart"/>
      <w:r w:rsidRPr="00662785">
        <w:rPr>
          <w:rFonts w:ascii="Georgia" w:hAnsi="Georgia"/>
          <w:lang w:val="el-GR"/>
        </w:rPr>
        <w:t>Disability</w:t>
      </w:r>
      <w:proofErr w:type="spellEnd"/>
      <w:r w:rsidRPr="00662785">
        <w:rPr>
          <w:rFonts w:ascii="Georgia" w:hAnsi="Georgia"/>
          <w:lang w:val="el-GR"/>
        </w:rPr>
        <w:t xml:space="preserve"> Quarterly, 24, 15–32.</w:t>
      </w:r>
    </w:p>
    <w:p w14:paraId="77DCBBC7" w14:textId="77777777" w:rsidR="000D2F45" w:rsidRPr="00662785" w:rsidRDefault="000D2F45" w:rsidP="000D2F45">
      <w:pPr>
        <w:pStyle w:val="a5"/>
        <w:numPr>
          <w:ilvl w:val="0"/>
          <w:numId w:val="10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 xml:space="preserve">Scruggs, T. E., &amp; Mastropieri, M. A. (1993). Current approaches to science education: Implications for mainstream instruction of students with disabilities. </w:t>
      </w:r>
      <w:proofErr w:type="spellStart"/>
      <w:r w:rsidRPr="00662785">
        <w:rPr>
          <w:rFonts w:ascii="Georgia" w:hAnsi="Georgia"/>
          <w:lang w:val="el-GR"/>
        </w:rPr>
        <w:t>Remedial</w:t>
      </w:r>
      <w:proofErr w:type="spellEnd"/>
      <w:r w:rsidRPr="00662785">
        <w:rPr>
          <w:rFonts w:ascii="Georgia" w:hAnsi="Georgia"/>
          <w:lang w:val="el-GR"/>
        </w:rPr>
        <w:t xml:space="preserve"> and Special </w:t>
      </w:r>
      <w:proofErr w:type="spellStart"/>
      <w:r w:rsidRPr="00662785">
        <w:rPr>
          <w:rFonts w:ascii="Georgia" w:hAnsi="Georgia"/>
          <w:lang w:val="el-GR"/>
        </w:rPr>
        <w:t>Education</w:t>
      </w:r>
      <w:proofErr w:type="spellEnd"/>
      <w:r w:rsidRPr="00662785">
        <w:rPr>
          <w:rFonts w:ascii="Georgia" w:hAnsi="Georgia"/>
          <w:lang w:val="el-GR"/>
        </w:rPr>
        <w:t>, 14, 15–24.</w:t>
      </w:r>
    </w:p>
    <w:p w14:paraId="6A1CAD7D" w14:textId="77777777" w:rsidR="000D2F45" w:rsidRPr="00662785" w:rsidRDefault="000D2F45" w:rsidP="000D2F45">
      <w:pPr>
        <w:pStyle w:val="a5"/>
        <w:numPr>
          <w:ilvl w:val="0"/>
          <w:numId w:val="10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 xml:space="preserve">Scruggs, T. E., Mastropieri, M. A., Bakken, J. P., &amp; Brigham, F. J. (1993). Reading versus doing: The relative effects of textbook-based and inquiry-oriented approaches to science learning in special education classrooms. </w:t>
      </w:r>
      <w:r w:rsidRPr="00662785">
        <w:rPr>
          <w:rFonts w:ascii="Georgia" w:hAnsi="Georgia"/>
          <w:lang w:val="el-GR"/>
        </w:rPr>
        <w:t xml:space="preserve">Journal of Special </w:t>
      </w:r>
      <w:proofErr w:type="spellStart"/>
      <w:r w:rsidRPr="00662785">
        <w:rPr>
          <w:rFonts w:ascii="Georgia" w:hAnsi="Georgia"/>
          <w:lang w:val="el-GR"/>
        </w:rPr>
        <w:t>Education</w:t>
      </w:r>
      <w:proofErr w:type="spellEnd"/>
      <w:r w:rsidRPr="00662785">
        <w:rPr>
          <w:rFonts w:ascii="Georgia" w:hAnsi="Georgia"/>
          <w:lang w:val="el-GR"/>
        </w:rPr>
        <w:t>, 27(1), 1–15.</w:t>
      </w:r>
    </w:p>
    <w:p w14:paraId="69387956" w14:textId="77777777" w:rsidR="000D2F45" w:rsidRPr="00662785" w:rsidRDefault="000D2F45" w:rsidP="000D2F45">
      <w:pPr>
        <w:pStyle w:val="a5"/>
        <w:numPr>
          <w:ilvl w:val="0"/>
          <w:numId w:val="10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 xml:space="preserve">Scruggs, T. E., Mastropieri, M. A., Levin, J. R., &amp; Gaffney, J. S. (1985). Facilitating the acquisition of science facts in learning disabled students. </w:t>
      </w:r>
      <w:r w:rsidRPr="00662785">
        <w:rPr>
          <w:rFonts w:ascii="Georgia" w:hAnsi="Georgia"/>
          <w:lang w:val="el-GR"/>
        </w:rPr>
        <w:t>American Educational Research Journal, 22, 575–586.</w:t>
      </w:r>
    </w:p>
    <w:p w14:paraId="3693CBC8" w14:textId="77777777" w:rsidR="000D2F45" w:rsidRPr="00662785" w:rsidRDefault="000D2F45" w:rsidP="000D2F45">
      <w:pPr>
        <w:pStyle w:val="a5"/>
        <w:numPr>
          <w:ilvl w:val="0"/>
          <w:numId w:val="10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 xml:space="preserve">Scruggs, T. E., Mastropieri, M. A., &amp; Okolo, C. M. (2008). Science and social studies for students with disabilities. </w:t>
      </w:r>
      <w:proofErr w:type="spellStart"/>
      <w:r w:rsidRPr="00662785">
        <w:rPr>
          <w:rFonts w:ascii="Georgia" w:hAnsi="Georgia"/>
          <w:lang w:val="el-GR"/>
        </w:rPr>
        <w:t>Focus</w:t>
      </w:r>
      <w:proofErr w:type="spellEnd"/>
      <w:r w:rsidRPr="00662785">
        <w:rPr>
          <w:rFonts w:ascii="Georgia" w:hAnsi="Georgia"/>
          <w:lang w:val="el-GR"/>
        </w:rPr>
        <w:t xml:space="preserve"> on </w:t>
      </w:r>
      <w:proofErr w:type="spellStart"/>
      <w:r w:rsidRPr="00662785">
        <w:rPr>
          <w:rFonts w:ascii="Georgia" w:hAnsi="Georgia"/>
          <w:lang w:val="el-GR"/>
        </w:rPr>
        <w:t>Exceptional</w:t>
      </w:r>
      <w:proofErr w:type="spellEnd"/>
      <w:r w:rsidRPr="00662785">
        <w:rPr>
          <w:rFonts w:ascii="Georgia" w:hAnsi="Georgia"/>
          <w:lang w:val="el-GR"/>
        </w:rPr>
        <w:t xml:space="preserve"> Children, 41(2), 1–24.</w:t>
      </w:r>
    </w:p>
    <w:p w14:paraId="5EFD94F1" w14:textId="77777777" w:rsidR="000D2F45" w:rsidRPr="00662785" w:rsidRDefault="000D2F45" w:rsidP="000D2F45">
      <w:pPr>
        <w:pStyle w:val="a5"/>
        <w:numPr>
          <w:ilvl w:val="0"/>
          <w:numId w:val="10"/>
        </w:numPr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  <w:r w:rsidRPr="00497840">
        <w:rPr>
          <w:rFonts w:ascii="Georgia" w:hAnsi="Georgia"/>
          <w:lang w:val="en-US"/>
        </w:rPr>
        <w:t xml:space="preserve">Simpkins, P. M., Mastropieri, M. A., &amp; Scruggs, T. E. (2009). Differentiated curriculum enhancements in inclusive 5th grade science classes. </w:t>
      </w:r>
      <w:proofErr w:type="spellStart"/>
      <w:r w:rsidRPr="00662785">
        <w:rPr>
          <w:rFonts w:ascii="Georgia" w:hAnsi="Georgia"/>
          <w:lang w:val="el-GR"/>
        </w:rPr>
        <w:t>Remedial</w:t>
      </w:r>
      <w:proofErr w:type="spellEnd"/>
      <w:r w:rsidRPr="00662785">
        <w:rPr>
          <w:rFonts w:ascii="Georgia" w:hAnsi="Georgia"/>
          <w:lang w:val="el-GR"/>
        </w:rPr>
        <w:t xml:space="preserve"> and Special </w:t>
      </w:r>
      <w:proofErr w:type="spellStart"/>
      <w:r w:rsidRPr="00662785">
        <w:rPr>
          <w:rFonts w:ascii="Georgia" w:hAnsi="Georgia"/>
          <w:lang w:val="el-GR"/>
        </w:rPr>
        <w:t>Education</w:t>
      </w:r>
      <w:proofErr w:type="spellEnd"/>
      <w:r w:rsidRPr="00662785">
        <w:rPr>
          <w:rFonts w:ascii="Georgia" w:hAnsi="Georgia"/>
          <w:lang w:val="el-GR"/>
        </w:rPr>
        <w:t>, 30, 300–308.</w:t>
      </w:r>
    </w:p>
    <w:p w14:paraId="4147C0DC" w14:textId="77777777" w:rsidR="000D2F45" w:rsidRPr="00662785" w:rsidRDefault="000D2F45" w:rsidP="000D2F45">
      <w:pPr>
        <w:pStyle w:val="a5"/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</w:p>
    <w:p w14:paraId="78BE938E" w14:textId="77777777" w:rsidR="000D2F45" w:rsidRPr="00662785" w:rsidRDefault="000D2F45" w:rsidP="000D2F45">
      <w:pPr>
        <w:pStyle w:val="a5"/>
        <w:tabs>
          <w:tab w:val="left" w:pos="360"/>
        </w:tabs>
        <w:spacing w:before="240"/>
        <w:jc w:val="both"/>
        <w:rPr>
          <w:rFonts w:ascii="Georgia" w:hAnsi="Georgia"/>
          <w:lang w:val="el-GR"/>
        </w:rPr>
      </w:pPr>
    </w:p>
    <w:p w14:paraId="192BE731" w14:textId="77777777" w:rsidR="00AC2522" w:rsidRPr="00662785" w:rsidRDefault="00AC2522">
      <w:pPr>
        <w:rPr>
          <w:lang w:val="el-GR"/>
        </w:rPr>
      </w:pPr>
    </w:p>
    <w:sectPr w:rsidR="00AC2522" w:rsidRPr="00662785" w:rsidSect="0007080F">
      <w:pgSz w:w="11906" w:h="16838"/>
      <w:pgMar w:top="709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notTrueType/>
    <w:pitch w:val="variable"/>
    <w:sig w:usb0="E00002FF" w:usb1="5000785B" w:usb2="00000000" w:usb3="00000000" w:csb0="0000019F" w:csb1="00000000"/>
  </w:font>
  <w:font w:name="‡ñ&quot;T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C5456"/>
    <w:multiLevelType w:val="hybridMultilevel"/>
    <w:tmpl w:val="622CB53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8640B"/>
    <w:multiLevelType w:val="hybridMultilevel"/>
    <w:tmpl w:val="4330E2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E45DE"/>
    <w:multiLevelType w:val="hybridMultilevel"/>
    <w:tmpl w:val="39EA2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A45F6"/>
    <w:multiLevelType w:val="hybridMultilevel"/>
    <w:tmpl w:val="5C047550"/>
    <w:lvl w:ilvl="0" w:tplc="F0CC42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9CF9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1696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DA67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C03C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3C86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3446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0842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DEC0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F20418"/>
    <w:multiLevelType w:val="hybridMultilevel"/>
    <w:tmpl w:val="916EAE8E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6537FB"/>
    <w:multiLevelType w:val="hybridMultilevel"/>
    <w:tmpl w:val="8DBE16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5F06B5"/>
    <w:multiLevelType w:val="hybridMultilevel"/>
    <w:tmpl w:val="E9E8EB3C"/>
    <w:lvl w:ilvl="0" w:tplc="0408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536C75"/>
    <w:multiLevelType w:val="hybridMultilevel"/>
    <w:tmpl w:val="4740E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104CE"/>
    <w:multiLevelType w:val="hybridMultilevel"/>
    <w:tmpl w:val="03B45C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BF64C7"/>
    <w:multiLevelType w:val="hybridMultilevel"/>
    <w:tmpl w:val="FF40FBBA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8D37BB1"/>
    <w:multiLevelType w:val="hybridMultilevel"/>
    <w:tmpl w:val="270C465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7"/>
  </w:num>
  <w:num w:numId="9">
    <w:abstractNumId w:val="10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84A"/>
    <w:rsid w:val="000104A8"/>
    <w:rsid w:val="00023BB2"/>
    <w:rsid w:val="0007080F"/>
    <w:rsid w:val="0008596D"/>
    <w:rsid w:val="000D2F45"/>
    <w:rsid w:val="001D63EC"/>
    <w:rsid w:val="002569D9"/>
    <w:rsid w:val="003B00E1"/>
    <w:rsid w:val="003E5AFE"/>
    <w:rsid w:val="004136AB"/>
    <w:rsid w:val="00476988"/>
    <w:rsid w:val="00497840"/>
    <w:rsid w:val="0054284A"/>
    <w:rsid w:val="00546EE9"/>
    <w:rsid w:val="00584694"/>
    <w:rsid w:val="0059499D"/>
    <w:rsid w:val="00635F16"/>
    <w:rsid w:val="00662785"/>
    <w:rsid w:val="00683489"/>
    <w:rsid w:val="006A4A4B"/>
    <w:rsid w:val="0093531B"/>
    <w:rsid w:val="00961C5B"/>
    <w:rsid w:val="0098301E"/>
    <w:rsid w:val="00AA39AD"/>
    <w:rsid w:val="00AC2522"/>
    <w:rsid w:val="00BA67B6"/>
    <w:rsid w:val="00E43D99"/>
    <w:rsid w:val="00E70080"/>
    <w:rsid w:val="00EA27C5"/>
    <w:rsid w:val="00FF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CDD25"/>
  <w15:docId w15:val="{704EF954-2474-AE4D-B2CB-C89F2DDBA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2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l-GR"/>
    </w:rPr>
  </w:style>
  <w:style w:type="paragraph" w:styleId="8">
    <w:name w:val="heading 8"/>
    <w:basedOn w:val="a"/>
    <w:next w:val="a"/>
    <w:link w:val="8Char"/>
    <w:qFormat/>
    <w:rsid w:val="0054284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Char">
    <w:name w:val="Επικεφαλίδα 8 Char"/>
    <w:basedOn w:val="a0"/>
    <w:link w:val="8"/>
    <w:rsid w:val="0054284A"/>
    <w:rPr>
      <w:rFonts w:ascii="Times New Roman" w:eastAsia="Times New Roman" w:hAnsi="Times New Roman" w:cs="Times New Roman"/>
      <w:i/>
      <w:iCs/>
      <w:sz w:val="24"/>
      <w:szCs w:val="24"/>
      <w:lang w:val="en-GB" w:eastAsia="el-GR"/>
    </w:rPr>
  </w:style>
  <w:style w:type="paragraph" w:styleId="a3">
    <w:name w:val="header"/>
    <w:basedOn w:val="a"/>
    <w:link w:val="Char"/>
    <w:rsid w:val="0054284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54284A"/>
    <w:rPr>
      <w:rFonts w:ascii="Times New Roman" w:eastAsia="Times New Roman" w:hAnsi="Times New Roman" w:cs="Times New Roman"/>
      <w:sz w:val="24"/>
      <w:szCs w:val="24"/>
      <w:lang w:val="en-GB" w:eastAsia="el-GR"/>
    </w:rPr>
  </w:style>
  <w:style w:type="paragraph" w:customStyle="1" w:styleId="paper">
    <w:name w:val="paper"/>
    <w:basedOn w:val="a"/>
    <w:rsid w:val="0054284A"/>
    <w:pPr>
      <w:autoSpaceDE w:val="0"/>
      <w:autoSpaceDN w:val="0"/>
      <w:spacing w:line="480" w:lineRule="atLeast"/>
      <w:ind w:left="567" w:right="567" w:firstLine="567"/>
    </w:pPr>
  </w:style>
  <w:style w:type="table" w:styleId="a4">
    <w:name w:val="Table Grid"/>
    <w:basedOn w:val="a1"/>
    <w:uiPriority w:val="59"/>
    <w:rsid w:val="00070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9499D"/>
    <w:pPr>
      <w:ind w:left="720"/>
      <w:contextualSpacing/>
    </w:pPr>
  </w:style>
  <w:style w:type="character" w:customStyle="1" w:styleId="apple-converted-space">
    <w:name w:val="apple-converted-space"/>
    <w:basedOn w:val="a0"/>
    <w:rsid w:val="000D2F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7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gitalcommons.sacredheart.edu/ced_fac/8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2552</Words>
  <Characters>13781</Characters>
  <Application>Microsoft Office Word</Application>
  <DocSecurity>0</DocSecurity>
  <Lines>114</Lines>
  <Paragraphs>32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metaptixiako</dc:creator>
  <cp:lastModifiedBy>ASLANOGLOU VASILIKI</cp:lastModifiedBy>
  <cp:revision>3</cp:revision>
  <cp:lastPrinted>2020-09-21T07:10:00Z</cp:lastPrinted>
  <dcterms:created xsi:type="dcterms:W3CDTF">2022-09-08T08:52:00Z</dcterms:created>
  <dcterms:modified xsi:type="dcterms:W3CDTF">2022-09-17T09:12:00Z</dcterms:modified>
</cp:coreProperties>
</file>