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11A" w:rsidRDefault="00150101" w:rsidP="00150101">
      <w:pPr>
        <w:jc w:val="center"/>
      </w:pPr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>
            <wp:extent cx="990600" cy="911981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th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049" cy="919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101" w:rsidRPr="00150101" w:rsidRDefault="00150101" w:rsidP="00150101">
      <w:pPr>
        <w:jc w:val="center"/>
        <w:rPr>
          <w:lang w:val="el-GR"/>
        </w:rPr>
      </w:pPr>
      <w:r w:rsidRPr="00150101">
        <w:rPr>
          <w:lang w:val="el-GR"/>
        </w:rPr>
        <w:t xml:space="preserve">ΠΑΙΔΑΓΩΓΙΚΟ ΤΜΗΜΑ </w:t>
      </w:r>
      <w:r w:rsidR="00C67A8D">
        <w:rPr>
          <w:lang w:val="el-GR"/>
        </w:rPr>
        <w:t>ΕΙΔΙΚΗΣ ΑΓΩΓΗΣ</w:t>
      </w:r>
    </w:p>
    <w:p w:rsidR="00150101" w:rsidRPr="00150101" w:rsidRDefault="00150101" w:rsidP="00150101">
      <w:pPr>
        <w:ind w:left="5760" w:firstLine="720"/>
        <w:jc w:val="both"/>
        <w:rPr>
          <w:b/>
          <w:lang w:val="el-GR"/>
        </w:rPr>
      </w:pPr>
      <w:r w:rsidRPr="00150101">
        <w:rPr>
          <w:b/>
          <w:lang w:val="el-GR"/>
        </w:rPr>
        <w:t xml:space="preserve">Αρ. Πρωτ.: </w:t>
      </w:r>
    </w:p>
    <w:p w:rsidR="00150101" w:rsidRDefault="00150101" w:rsidP="00150101">
      <w:pPr>
        <w:ind w:left="5760" w:firstLine="720"/>
        <w:jc w:val="both"/>
        <w:rPr>
          <w:b/>
          <w:lang w:val="el-GR"/>
        </w:rPr>
      </w:pPr>
      <w:r w:rsidRPr="00150101">
        <w:rPr>
          <w:b/>
          <w:lang w:val="el-GR"/>
        </w:rPr>
        <w:t>Βόλος,  …./…./……</w:t>
      </w:r>
    </w:p>
    <w:p w:rsidR="00150101" w:rsidRDefault="00150101" w:rsidP="00150101">
      <w:pPr>
        <w:jc w:val="center"/>
        <w:rPr>
          <w:b/>
          <w:lang w:val="el-GR"/>
        </w:rPr>
      </w:pPr>
      <w:r>
        <w:rPr>
          <w:b/>
          <w:lang w:val="el-GR"/>
        </w:rPr>
        <w:t>ΠΡΑΚΤΙΚΟ ΣΥΝΕΔΡΙΑΣΗΣ ΤΗΣ ΕΠΙΤΡΟΠΗΣ ΑΞΙΟΛΟΓΗΣΗΣ ΥΠΟΨΗΦΙΩΝ ΓΙΑ ΣΥΜΜΕΤΟΧΗ ΣΤΗΝ ΑΜΕΙΒΟΜΕΝΗ ΠΡΑΚΤΙΚΗ ΑΣΚΗΣΗ ΓΙΑ ΤΟ ΑΚΑΔ. ΕΤΟΣ 2017-2018</w:t>
      </w:r>
    </w:p>
    <w:p w:rsidR="0080058F" w:rsidRPr="0080058F" w:rsidRDefault="0080058F" w:rsidP="0080058F">
      <w:pPr>
        <w:jc w:val="both"/>
        <w:rPr>
          <w:lang w:val="el-GR"/>
        </w:rPr>
      </w:pPr>
      <w:r w:rsidRPr="0080058F">
        <w:rPr>
          <w:lang w:val="el-GR"/>
        </w:rPr>
        <w:t>Σήμερα 23</w:t>
      </w:r>
      <w:r w:rsidR="00633FE3" w:rsidRPr="0080058F">
        <w:rPr>
          <w:lang w:val="el-GR"/>
        </w:rPr>
        <w:t xml:space="preserve">/3/2018 ημέρα </w:t>
      </w:r>
      <w:r w:rsidRPr="0080058F">
        <w:rPr>
          <w:lang w:val="el-GR"/>
        </w:rPr>
        <w:t>Παρασκευή</w:t>
      </w:r>
      <w:r w:rsidR="00150101" w:rsidRPr="0080058F">
        <w:rPr>
          <w:lang w:val="el-GR"/>
        </w:rPr>
        <w:t xml:space="preserve"> και ώρα </w:t>
      </w:r>
      <w:r w:rsidR="00CC37FC" w:rsidRPr="0080058F">
        <w:rPr>
          <w:lang w:val="el-GR"/>
        </w:rPr>
        <w:t>11</w:t>
      </w:r>
      <w:r w:rsidR="00633FE3" w:rsidRPr="0080058F">
        <w:rPr>
          <w:lang w:val="el-GR"/>
        </w:rPr>
        <w:t>:00</w:t>
      </w:r>
      <w:r w:rsidR="00150101" w:rsidRPr="0080058F">
        <w:rPr>
          <w:lang w:val="el-GR"/>
        </w:rPr>
        <w:t xml:space="preserve"> στο γραφείο της Γραμματείας του Παιδαγωγικού Τμήματος </w:t>
      </w:r>
      <w:r w:rsidRPr="0080058F">
        <w:rPr>
          <w:lang w:val="el-GR"/>
        </w:rPr>
        <w:t>Ειδικής Αγωγής</w:t>
      </w:r>
      <w:r w:rsidR="005A2719" w:rsidRPr="0080058F">
        <w:rPr>
          <w:lang w:val="el-GR"/>
        </w:rPr>
        <w:t xml:space="preserve"> του Πανεπιστημίου Θεσσαλίας συνήλθε η επιτροπή αξιολόγησης των αιτήσεων για την Αμειβόμενη Πρακτική Άσκηση του Τμήματος, η οποία</w:t>
      </w:r>
      <w:r w:rsidR="00CC37FC" w:rsidRPr="0080058F">
        <w:rPr>
          <w:lang w:val="el-GR"/>
        </w:rPr>
        <w:t xml:space="preserve"> συγκροτήθηκε στην υπ’ αριθμ. </w:t>
      </w:r>
      <w:r w:rsidRPr="0080058F">
        <w:rPr>
          <w:lang w:val="el-GR"/>
        </w:rPr>
        <w:t>69</w:t>
      </w:r>
      <w:r w:rsidR="005A2719" w:rsidRPr="0080058F">
        <w:rPr>
          <w:vertAlign w:val="superscript"/>
          <w:lang w:val="el-GR"/>
        </w:rPr>
        <w:t>η</w:t>
      </w:r>
      <w:r w:rsidR="00CC37FC" w:rsidRPr="0080058F">
        <w:rPr>
          <w:lang w:val="el-GR"/>
        </w:rPr>
        <w:t>/</w:t>
      </w:r>
      <w:r w:rsidRPr="0080058F">
        <w:rPr>
          <w:lang w:val="el-GR"/>
        </w:rPr>
        <w:t>13</w:t>
      </w:r>
      <w:r w:rsidR="00CC37FC" w:rsidRPr="0080058F">
        <w:rPr>
          <w:lang w:val="el-GR"/>
        </w:rPr>
        <w:t>-</w:t>
      </w:r>
      <w:r w:rsidR="002B6177" w:rsidRPr="0080058F">
        <w:rPr>
          <w:lang w:val="el-GR"/>
        </w:rPr>
        <w:t>1</w:t>
      </w:r>
      <w:r w:rsidRPr="0080058F">
        <w:rPr>
          <w:lang w:val="el-GR"/>
        </w:rPr>
        <w:t>2</w:t>
      </w:r>
      <w:r w:rsidR="005A2719" w:rsidRPr="0080058F">
        <w:rPr>
          <w:lang w:val="el-GR"/>
        </w:rPr>
        <w:t>-2017 συνεδρίαση της Συνέλευσης του Τμήματος αποτελο</w:t>
      </w:r>
      <w:r w:rsidR="002B6177" w:rsidRPr="0080058F">
        <w:rPr>
          <w:lang w:val="el-GR"/>
        </w:rPr>
        <w:t xml:space="preserve">ύμενη από τους </w:t>
      </w:r>
      <w:r w:rsidRPr="0080058F">
        <w:rPr>
          <w:lang w:val="el-GR"/>
        </w:rPr>
        <w:t>Ρουσσάκη Ιωάννη, Μπότσογλου Καφένια και Αβραμίδη Ηλία.</w:t>
      </w:r>
    </w:p>
    <w:p w:rsidR="00150101" w:rsidRDefault="005A2719" w:rsidP="00150101">
      <w:pPr>
        <w:jc w:val="both"/>
        <w:rPr>
          <w:lang w:val="el-GR"/>
        </w:rPr>
      </w:pPr>
      <w:r>
        <w:rPr>
          <w:lang w:val="el-GR"/>
        </w:rPr>
        <w:t xml:space="preserve">Οι </w:t>
      </w:r>
      <w:r w:rsidR="007B0B68">
        <w:rPr>
          <w:lang w:val="el-GR"/>
        </w:rPr>
        <w:t>38</w:t>
      </w:r>
      <w:r>
        <w:rPr>
          <w:lang w:val="el-GR"/>
        </w:rPr>
        <w:t xml:space="preserve"> υποψήφιοι κατέθεσαν τις αιτήσεις και τα ζητούμενα δικαιολογητικά στο Γραφείο Πρακτικής Άσκησης σύμφωνα με τις οδηγίες που δόθηκαν κατά την ενημέρωση που </w:t>
      </w:r>
      <w:r w:rsidR="00957B79">
        <w:rPr>
          <w:lang w:val="el-GR"/>
        </w:rPr>
        <w:t>διενεργήθηκε</w:t>
      </w:r>
      <w:r w:rsidR="007B0B68">
        <w:rPr>
          <w:lang w:val="el-GR"/>
        </w:rPr>
        <w:t xml:space="preserve"> στο Τμήμα στις 28</w:t>
      </w:r>
      <w:r>
        <w:rPr>
          <w:lang w:val="el-GR"/>
        </w:rPr>
        <w:t xml:space="preserve">/2/2018 προκειμένου οι ενδιαφερόμενοι να υποβάλουν έως τις </w:t>
      </w:r>
      <w:r w:rsidR="007B0B68">
        <w:rPr>
          <w:lang w:val="el-GR"/>
        </w:rPr>
        <w:t>16</w:t>
      </w:r>
      <w:r w:rsidR="00957B79">
        <w:rPr>
          <w:lang w:val="el-GR"/>
        </w:rPr>
        <w:t>/3/2018 την αίτησή τους για την Αμειβόμενη Πρακτική Άσκηση.</w:t>
      </w:r>
    </w:p>
    <w:p w:rsidR="00957B79" w:rsidRDefault="00957B79" w:rsidP="00957B79">
      <w:pPr>
        <w:jc w:val="both"/>
        <w:rPr>
          <w:lang w:val="el-GR"/>
        </w:rPr>
      </w:pPr>
      <w:r>
        <w:rPr>
          <w:lang w:val="el-GR"/>
        </w:rPr>
        <w:t>Η επιτροπή αφού παρέλαβε τις αιτήσεις προχώρησε στην αξιολόγηση των υποψηφίων βάσει των κριτηρίων επιλογής, όπως αυτά διατυπώνοντα</w:t>
      </w:r>
      <w:r w:rsidR="0086157A">
        <w:rPr>
          <w:lang w:val="el-GR"/>
        </w:rPr>
        <w:t>ι με σαφήνεια στην υπ’ αριθμ. 60</w:t>
      </w:r>
      <w:r w:rsidRPr="005A2719">
        <w:rPr>
          <w:vertAlign w:val="superscript"/>
          <w:lang w:val="el-GR"/>
        </w:rPr>
        <w:t>η</w:t>
      </w:r>
      <w:r w:rsidR="0086157A">
        <w:rPr>
          <w:lang w:val="el-GR"/>
        </w:rPr>
        <w:t>/26</w:t>
      </w:r>
      <w:r w:rsidR="002B6177">
        <w:rPr>
          <w:lang w:val="el-GR"/>
        </w:rPr>
        <w:t>-4</w:t>
      </w:r>
      <w:r>
        <w:rPr>
          <w:lang w:val="el-GR"/>
        </w:rPr>
        <w:t xml:space="preserve">-2017 συνεδρίαση της Συνέλευσης του Τμήματος. Ο </w:t>
      </w:r>
      <w:r w:rsidRPr="00957B79">
        <w:rPr>
          <w:lang w:val="el-GR"/>
        </w:rPr>
        <w:t>Πίνακας 1</w:t>
      </w:r>
      <w:r>
        <w:rPr>
          <w:lang w:val="el-GR"/>
        </w:rPr>
        <w:t xml:space="preserve"> παρουσιάζει με φθίνουσα σειρά τα αποτελέσματα των υποψηφίων.</w:t>
      </w:r>
    </w:p>
    <w:p w:rsidR="00957B79" w:rsidRDefault="00FB403C" w:rsidP="00957B79">
      <w:pPr>
        <w:jc w:val="both"/>
        <w:rPr>
          <w:b/>
          <w:lang w:val="el-GR"/>
        </w:rPr>
      </w:pPr>
      <w:r w:rsidRPr="00FB403C">
        <w:rPr>
          <w:b/>
          <w:lang w:val="el-GR"/>
        </w:rPr>
        <w:t>Πίνακας 1</w:t>
      </w:r>
      <w:r>
        <w:rPr>
          <w:b/>
          <w:lang w:val="el-GR"/>
        </w:rPr>
        <w:t>: Αποτελέσματα αξιολόγησης υποψηφίων (φθίνουσα ταξινόμηση)</w:t>
      </w:r>
    </w:p>
    <w:tbl>
      <w:tblPr>
        <w:tblW w:w="8700" w:type="dxa"/>
        <w:tblLook w:val="04A0" w:firstRow="1" w:lastRow="0" w:firstColumn="1" w:lastColumn="0" w:noHBand="0" w:noVBand="1"/>
      </w:tblPr>
      <w:tblGrid>
        <w:gridCol w:w="610"/>
        <w:gridCol w:w="2377"/>
        <w:gridCol w:w="2200"/>
        <w:gridCol w:w="1900"/>
        <w:gridCol w:w="1778"/>
      </w:tblGrid>
      <w:tr w:rsidR="00BA0145" w:rsidRPr="00BA0145" w:rsidTr="00BA014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Α/Α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ΕΠΩΝΥΜΟ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ΟΝΟΜΑ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ΌΝΟΜΑ ΠΑΤΡΟΣ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ΜΟΡΙΟΔΟΤΗΣΗ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ΠΑΤΑΚΙΟΥΤΗ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ΑΓΓΕΛΙΚΗ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ΘΕΟΔΩΡΟΣ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69.68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ΝΑΚΟΥ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ΑΓΑΘΗ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ΙΩΑΝΝΗΣ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62.12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ΚΑΣΣΙΚΟΥ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ΚΥΡΙΑΚΗ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61.53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ΤΟΥΤΣΙΟΥ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ΕΥΓΕΝΙΑ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59.29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ΠΑΞΙΜΑΔΗ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ΑΝΤΩΝΙΑ-ΜΑΡΙΑ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ΠΑΝΑΓΙΩΤΗΣ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57.35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ΠΑΠΑΘΑΝΑΣΙΟΥ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ΒΑΣΙΛΙΚΗ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ΑΝΑΣΤΑΣΙΟΣ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56.56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ΤΖΗΜΑΓΙΩΡΓΗ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ΕΛΕΝΗ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ΕΥΑΓΓΕΛΟΣ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55.64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ΛΙΑΠΙΚΟΥ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ΌΛΓΑ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ΝΙΚΟΛΑΟΣ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55.21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ΠΑΠΑΧΡΥΣΟΠΟΥΛΟΥ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ΙΩΑΝΝΑ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52.80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ΣΟΥΓΚΡΟΥ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ΘΑΝΑΣΗΣ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52.67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ΨΑΡΙΑΝΟΥ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ΜΑΡΙΑ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ΝΙΚΟΛΑΟΣ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52.00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ΚΟΝΤΟΡΟΥΧΑ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ΜΑΡΙΑ ΜΑΡΙΝΑ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ΓΕΩΡΓΙΟΣ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51.45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lastRenderedPageBreak/>
              <w:t>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ΓΚΑΣΙΑΒΕΛΗ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ΔΕΣΠΟΙΝΑ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ΝΙΚΟΛΑΟΣ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50.97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ΓΟΥΣΓΟΥΛΑ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ΕΥΑΓΓΕΛΙΑ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ΣΠΥΡΙΔΩΝ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50.89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ΔΗΜΗΤΡΙΟΥ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ΕΥΑΓΓΕΛΙΑ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ΙΩΑΝΝΗΣ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50.61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ΜΑΝΙΚΑ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ΓΕΩΡΓΙΑ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ΔΙΟΝΥΣΙΟΣ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50.22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ΠΑΠΑΓΙΑΝΝΗ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ΓΕΩΡΓΙΑ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ΝΕΚΤΑΡΙΟΣ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49.69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ΚΑΡΑΝΙΚΟΛΟΠΟΥΛΟΥ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ΧΡΥΣΟΥΛΑ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49.35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ΓΚΙΟΥΛΕΚΑ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ΣΤΑΜΑΤΙΑ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ΓΕΩΡΓΙΟΣ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48.87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ΚΕΛΕΣΗ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ΑΝΑΣΤΑΣΙΑ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ΑΝΤΩΝΙΟΣ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48.74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ΖΗΣΙΑΔΟΥ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ΖΩΗ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ΕΥΘΥΜΙΟΣ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48.29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ΜΠΑΚΛΑΒΑ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ΔΕΣΠΟΙΝΑ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ΑΣΤΕΡΙΟΣ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48.19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ΑΡΤΕΜΙΣ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ΠΑΝΑΓΙΩΤΗΣ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47.47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ΚΟΚΚΟΡΗ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ΣΩΤΗΡΙΑ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ΙΩΑΝΝΗΣ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47.39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ΠΑΝΑΗΛΙΔΟΥ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ΕΛΕΝΗ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46.32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ΧΡΙΣΤΟΦΑ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ΑΘΑΝΑΣΙΑ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ΑΝΤΩΝΙΟΣ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45.50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ΜΑΥΡΙΑΚΑ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ΜΑΡΙΑ - ΑΡΤΕΜΙΣ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ΑΘΑΝΑΣΙΟΣ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45.11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ΝΙΔΡΙΩΤΗ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ΣΤΥΛΙΑΝΗ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44.25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ΠΑΠΑΝΤΩΝΟΠΟΥΛΟΥ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ΚΩΣΤΑΝΤΙΝΑ-ΜΑΡΙΑ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ΝΙΚΟΛΑΟΣ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44.12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ΤΑΧΤΑΛΟΓΛΟΥ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ΣΜΑΡΟΥΛΑ ΧΡΙΣΤΙΝΑ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ΑΝΑΣΤΑΣΙΟΣ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42.70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ΠΑΠΑΔΟΠΟΥΛΟΥ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ΌΛΓΑ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ΣΠΥΡΙΔΩΝ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41.84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ΡΟΥΓΚΑ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ΒΑΣΙΛΙΚΗ-ΑΦΡΟΔΙΤΗ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ΔΗΜΗΤΡΙΟΣ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39.69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ΜΠΑΔΟΥΡΟΥ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ΑΘΑΝΑΣΙΑ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37.70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ΜΠΙΖΙΡΓΙΑΝΝΗ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ΕΥΑΓΓΕΛΙΑ - ΑΡΙΑΔΝΗ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35.88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ΖΑΦΕΙΡΟΠΟΥΛΟΥ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ΒΑΣΙΛΙΚΗ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ΑΘΑΝΑΣΙΟΣ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35.86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ΔΟΥΓΡΑΜΑΤΖΗ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ΟΛΓΑ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ΕΥΣΤΡΑΤΙΟΣ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34.75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ΜΑΥΡΙΑΝΟΥ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ΠΑΡΑΣΚΕΥΗ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ΚΥΡΙΑΚΟΣ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A0145" w:rsidRPr="00BA0145" w:rsidTr="00BA014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ΚΟΚΚΙΝΟΥΛΗΣ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ΔΗΜΗΤΡΙΟΣ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ΔΗΜΗΤΡΙΟΣ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DE63E8" w:rsidRDefault="00DE63E8" w:rsidP="00957B79">
      <w:pPr>
        <w:jc w:val="both"/>
        <w:rPr>
          <w:b/>
          <w:lang w:val="el-GR"/>
        </w:rPr>
      </w:pPr>
    </w:p>
    <w:p w:rsidR="00FB403C" w:rsidRDefault="0086157A" w:rsidP="00DD4D43">
      <w:pPr>
        <w:jc w:val="both"/>
        <w:rPr>
          <w:lang w:val="el-GR"/>
        </w:rPr>
      </w:pPr>
      <w:r>
        <w:rPr>
          <w:lang w:val="el-GR"/>
        </w:rPr>
        <w:t>Από τη διαδικασία μοριοδότησης εξαιρέθηκαν οι φοιτητ</w:t>
      </w:r>
      <w:r w:rsidR="0032017B">
        <w:rPr>
          <w:lang w:val="el-GR"/>
        </w:rPr>
        <w:t xml:space="preserve">ές </w:t>
      </w:r>
      <w:r w:rsidR="0032017B" w:rsidRPr="0032017B">
        <w:rPr>
          <w:i/>
          <w:lang w:val="el-GR"/>
        </w:rPr>
        <w:t>Μαυριά</w:t>
      </w:r>
      <w:r w:rsidRPr="0032017B">
        <w:rPr>
          <w:i/>
          <w:lang w:val="el-GR"/>
        </w:rPr>
        <w:t>νο</w:t>
      </w:r>
      <w:r w:rsidR="0032017B" w:rsidRPr="0032017B">
        <w:rPr>
          <w:i/>
          <w:lang w:val="el-GR"/>
        </w:rPr>
        <w:t>υ</w:t>
      </w:r>
      <w:r w:rsidRPr="0032017B">
        <w:rPr>
          <w:i/>
          <w:lang w:val="el-GR"/>
        </w:rPr>
        <w:t xml:space="preserve"> Παρασκευή</w:t>
      </w:r>
      <w:r>
        <w:rPr>
          <w:lang w:val="el-GR"/>
        </w:rPr>
        <w:t xml:space="preserve"> και </w:t>
      </w:r>
      <w:r w:rsidRPr="0032017B">
        <w:rPr>
          <w:i/>
          <w:lang w:val="el-GR"/>
        </w:rPr>
        <w:t>Κοκκινούλης Δημήτριος</w:t>
      </w:r>
      <w:r>
        <w:rPr>
          <w:lang w:val="el-GR"/>
        </w:rPr>
        <w:t xml:space="preserve"> καθώς δεν πληρούσαν τις απαραίτητες προϋποθέσεις συμμετοχής στην Αμειβόμενη Πρακτική Άσκηση. </w:t>
      </w:r>
      <w:r w:rsidR="00220D48">
        <w:rPr>
          <w:lang w:val="el-GR"/>
        </w:rPr>
        <w:t xml:space="preserve">Καθώς, </w:t>
      </w:r>
      <w:r w:rsidR="000B4130">
        <w:rPr>
          <w:lang w:val="el-GR"/>
        </w:rPr>
        <w:t xml:space="preserve">οι αιτήσεις </w:t>
      </w:r>
      <w:r w:rsidR="00DD4D43">
        <w:rPr>
          <w:lang w:val="el-GR"/>
        </w:rPr>
        <w:t>δεν υπερβαίνουν τις διαθέσιμες χρηματοδοτούμενες θέσεις για το Τμήμα (σύνολο:</w:t>
      </w:r>
      <w:r w:rsidR="00FC7667">
        <w:rPr>
          <w:lang w:val="el-GR"/>
        </w:rPr>
        <w:t xml:space="preserve"> </w:t>
      </w:r>
      <w:r w:rsidR="00FE3C59">
        <w:rPr>
          <w:lang w:val="el-GR"/>
        </w:rPr>
        <w:t>40</w:t>
      </w:r>
      <w:r w:rsidR="00FC7667">
        <w:rPr>
          <w:lang w:val="el-GR"/>
        </w:rPr>
        <w:t xml:space="preserve">), θα μπορέσουν να συμμετέχουν στην Αμειβόμενη Πρακτική Άσκηση </w:t>
      </w:r>
      <w:r w:rsidR="00FE3C59">
        <w:rPr>
          <w:lang w:val="el-GR"/>
        </w:rPr>
        <w:t xml:space="preserve">οι </w:t>
      </w:r>
      <w:r w:rsidR="00B91EAD">
        <w:rPr>
          <w:lang w:val="el-GR"/>
        </w:rPr>
        <w:t>πρώτοι κατά σειρά κατάταξης</w:t>
      </w:r>
      <w:r w:rsidR="00FE3C59">
        <w:rPr>
          <w:lang w:val="el-GR"/>
        </w:rPr>
        <w:t xml:space="preserve"> 36</w:t>
      </w:r>
      <w:r w:rsidR="00DD4D43">
        <w:rPr>
          <w:lang w:val="el-GR"/>
        </w:rPr>
        <w:t xml:space="preserve"> υποψήφιοι </w:t>
      </w:r>
      <w:r w:rsidR="00FC7667">
        <w:rPr>
          <w:lang w:val="el-GR"/>
        </w:rPr>
        <w:t>του</w:t>
      </w:r>
      <w:r w:rsidR="00DD4D43">
        <w:rPr>
          <w:lang w:val="el-GR"/>
        </w:rPr>
        <w:t xml:space="preserve"> Πίνακα 1 του παρόντος πρακτικού</w:t>
      </w:r>
      <w:r w:rsidR="00FC7667">
        <w:rPr>
          <w:lang w:val="el-GR"/>
        </w:rPr>
        <w:t xml:space="preserve">. </w:t>
      </w:r>
      <w:r w:rsidR="00DD4D43">
        <w:rPr>
          <w:lang w:val="el-GR"/>
        </w:rPr>
        <w:t xml:space="preserve">Συνεπώς, η επιτροπή αξιολόγησης των αιτήσεων για την Αμειβόμενη Πρακτική Άσκηση του Τμήματος </w:t>
      </w:r>
      <w:r w:rsidR="00DD4D43" w:rsidRPr="00DD4D43">
        <w:rPr>
          <w:b/>
          <w:lang w:val="el-GR"/>
        </w:rPr>
        <w:t>εισηγείται</w:t>
      </w:r>
      <w:r w:rsidR="00DD4D43">
        <w:rPr>
          <w:b/>
          <w:lang w:val="el-GR"/>
        </w:rPr>
        <w:t xml:space="preserve"> </w:t>
      </w:r>
      <w:r w:rsidR="00DD4D43">
        <w:rPr>
          <w:lang w:val="el-GR"/>
        </w:rPr>
        <w:t>την επιλογή των κάτωθι υποψηφίων όπως παρουσιάζονται στον Πίνακα 2.</w:t>
      </w:r>
    </w:p>
    <w:p w:rsidR="00FE3C59" w:rsidRPr="00DD4D43" w:rsidRDefault="00FE3C59" w:rsidP="00DD4D43">
      <w:pPr>
        <w:jc w:val="both"/>
        <w:rPr>
          <w:lang w:val="el-GR"/>
        </w:rPr>
      </w:pPr>
    </w:p>
    <w:p w:rsidR="00FB403C" w:rsidRDefault="00DD4D43" w:rsidP="00DD4D43">
      <w:pPr>
        <w:jc w:val="both"/>
        <w:rPr>
          <w:b/>
          <w:lang w:val="el-GR"/>
        </w:rPr>
      </w:pPr>
      <w:r>
        <w:rPr>
          <w:b/>
          <w:lang w:val="el-GR"/>
        </w:rPr>
        <w:lastRenderedPageBreak/>
        <w:t>Πίνακας 2: Επιλογή υποψηφίων</w:t>
      </w:r>
    </w:p>
    <w:tbl>
      <w:tblPr>
        <w:tblW w:w="8865" w:type="dxa"/>
        <w:tblLook w:val="04A0" w:firstRow="1" w:lastRow="0" w:firstColumn="1" w:lastColumn="0" w:noHBand="0" w:noVBand="1"/>
      </w:tblPr>
      <w:tblGrid>
        <w:gridCol w:w="610"/>
        <w:gridCol w:w="2377"/>
        <w:gridCol w:w="2200"/>
        <w:gridCol w:w="1900"/>
        <w:gridCol w:w="1778"/>
      </w:tblGrid>
      <w:tr w:rsidR="00BA0145" w:rsidRPr="00BA0145" w:rsidTr="00BA0145">
        <w:trPr>
          <w:trHeight w:val="31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Α/Α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ΕΠΩΝΥΜΟ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ΟΝΟΜΑ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ΌΝΟΜΑ ΠΑΤΡΟΣ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ΜΟΡΙΟΔΟΤΗΣΗ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ΠΑΤΑΚΙΟΥΤΗ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ΑΓΓΕΛΙΚΗ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ΘΕΟΔΩΡΟΣ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69.68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ΝΑΚΟΥ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ΑΓΑΘΗ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ΙΩΑΝΝΗΣ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62.12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ΚΑΣΣΙΚΟΥ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ΚΥΡΙΑΚΗ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61.53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ΤΟΥΤΣΙΟΥ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ΕΥΓΕΝΙΑ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59.29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ΠΑΞΙΜΑΔΗ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ΑΝΤΩΝΙΑ-ΜΑΡΙΑ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ΠΑΝΑΓΙΩΤΗΣ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57.35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ΠΑΠΑΘΑΝΑΣΙΟΥ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ΒΑΣΙΛΙΚΗ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ΑΝΑΣΤΑΣΙΟΣ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56.56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ΤΖΗΜΑΓΙΩΡΓΗ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ΕΛΕΝΗ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ΕΥΑΓΓΕΛΟΣ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55.64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ΛΙΑΠΙΚΟΥ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ΌΛΓΑ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ΝΙΚΟΛΑΟΣ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55.21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ΠΑΠΑΧΡΥΣΟΠΟΥΛΟΥ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ΙΩΑΝΝΑ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52.80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ΣΟΥΓΚΡΟΥ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ΘΑΝΑΣΗΣ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52.67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ΨΑΡΙΑΝΟΥ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ΜΑΡΙΑ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ΝΙΚΟΛΑΟΣ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52.00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ΚΟΝΤΟΡΟΥΧΑ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ΜΑΡΙΑ ΜΑΡΙΝΑ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ΓΕΩΡΓΙΟΣ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51.45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ΓΚΑΣΙΑΒΕΛΗ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ΔΕΣΠΟΙΝΑ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ΝΙΚΟΛΑΟΣ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50.97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ΓΟΥΣΓΟΥΛΑ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ΕΥΑΓΓΕΛΙΑ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ΣΠΥΡΙΔΩΝ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50.89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ΔΗΜΗΤΡΙΟΥ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ΕΥΑΓΓΕΛΙΑ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ΙΩΑΝΝΗΣ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50.61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ΜΑΝΙΚΑ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ΓΕΩΡΓΙΑ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ΔΙΟΝΥΣΙΟΣ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50.22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ΠΑΠΑΓΙΑΝΝΗ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ΓΕΩΡΓΙΑ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ΝΕΚΤΑΡΙΟΣ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49.69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ΚΑΡΑΝΙΚΟΛΟΠΟΥΛΟΥ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ΧΡΥΣΟΥΛΑ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49.35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ΓΚΙΟΥΛΕΚΑ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ΣΤΑΜΑΤΙΑ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ΓΕΩΡΓΙΟΣ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48.87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ΚΕΛΕΣΗ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ΑΝΑΣΤΑΣΙΑ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ΑΝΤΩΝΙΟΣ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48.74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ΖΗΣΙΑΔΟΥ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ΖΩΗ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ΕΥΘΥΜΙΟΣ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48.29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ΜΠΑΚΛΑΒΑ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ΔΕΣΠΟΙΝΑ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ΑΣΤΕΡΙΟΣ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48.19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ΑΡΤΕΜΙΣ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ΠΑΝΑΓΙΩΤΗΣ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47.47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ΚΟΚΚΟΡΗ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ΣΩΤΗΡΙΑ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ΙΩΑΝΝΗΣ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47.39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ΠΑΝΑΗΛΙΔΟΥ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ΕΛΕΝΗ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46.32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ΧΡΙΣΤΟΦΑ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ΑΘΑΝΑΣΙΑ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ΑΝΤΩΝΙΟΣ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45.50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ΜΑΥΡΙΑΚΑ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ΜΑΡΙΑ - ΑΡΤΕΜΙΣ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ΑΘΑΝΑΣΙΟΣ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45.11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ΝΙΔΡΙΩΤΗ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ΣΤΥΛΙΑΝΗ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44.25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ΠΑΠΑΝΤΩΝΟΠΟΥΛΟΥ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ΚΩΣΤΑΝΤΙΝΑ-ΜΑΡΙΑ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ΝΙΚΟΛΑΟΣ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44.12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ΤΑΧΤΑΛΟΓΛΟΥ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ΣΜΑΡΟΥΛΑ ΧΡΙΣΤΙΝΑ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ΑΝΑΣΤΑΣΙΟΣ 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42.70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ΠΑΠΑΔΟΠΟΥΛΟΥ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ΌΛΓΑ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ΣΠΥΡΙΔΩΝ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41.84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ΡΟΥΓΚΑ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ΒΑΣΙΛΙΚΗ-ΑΦΡΟΔΙΤΗ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ΔΗΜΗΤΡΙΟΣ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39.69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ΜΠΑΔΟΥΡΟΥ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ΑΘΑΝΑΣΙΑ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37.70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lastRenderedPageBreak/>
              <w:t>34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ΜΠΙΖΙΡΓΙΑΝΝΗ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ΕΥΑΓΓΕΛΙΑ - ΑΡΙΑΔΝΗ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ΚΩΝΣΤΑΝΤΙΝΟΣ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35.88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ΖΑΦΕΙΡΟΠΟΥΛΟΥ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ΒΑΣΙΛΙΚΗ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ΑΘΑΝΑΣΙΟΣ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35.86</w:t>
            </w:r>
          </w:p>
        </w:tc>
      </w:tr>
      <w:tr w:rsidR="00BA0145" w:rsidRPr="00BA0145" w:rsidTr="00BA0145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ΔΟΥΓΡΑΜΑΤΖΗ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ΟΛΓΑ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A014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ΕΥΣΤΡΑΤΙΟΣ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145" w:rsidRPr="00BA0145" w:rsidRDefault="00BA0145" w:rsidP="00BA01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A0145">
              <w:rPr>
                <w:rFonts w:ascii="Calibri" w:eastAsia="Times New Roman" w:hAnsi="Calibri" w:cs="Calibri"/>
                <w:color w:val="000000"/>
              </w:rPr>
              <w:t>34.75</w:t>
            </w:r>
          </w:p>
        </w:tc>
      </w:tr>
    </w:tbl>
    <w:p w:rsidR="00F53350" w:rsidRDefault="00F53350" w:rsidP="00DD4D43">
      <w:pPr>
        <w:jc w:val="both"/>
        <w:rPr>
          <w:b/>
          <w:lang w:val="el-GR"/>
        </w:rPr>
      </w:pPr>
    </w:p>
    <w:p w:rsidR="00DD4D43" w:rsidRDefault="00C40587" w:rsidP="00C93FD2">
      <w:pPr>
        <w:jc w:val="both"/>
        <w:rPr>
          <w:lang w:val="el-GR"/>
        </w:rPr>
      </w:pPr>
      <w:r>
        <w:rPr>
          <w:lang w:val="el-GR"/>
        </w:rPr>
        <w:t xml:space="preserve">Σημειώνεται ότι οι ενδιαφερόμενοι έχουν δικαίωμα υποβολής ένστασης εντός πέντε (5) εργάσιμων ημερών από την ανάρτηση των αποτελεσμάτων στις ιστοσελίδες του Παιδαγωγικού Τμήματος </w:t>
      </w:r>
      <w:r w:rsidR="00822130">
        <w:rPr>
          <w:lang w:val="el-GR"/>
        </w:rPr>
        <w:t>Ειδικής</w:t>
      </w:r>
      <w:r>
        <w:rPr>
          <w:lang w:val="el-GR"/>
        </w:rPr>
        <w:t xml:space="preserve"> </w:t>
      </w:r>
      <w:r w:rsidR="00822130">
        <w:rPr>
          <w:lang w:val="el-GR"/>
        </w:rPr>
        <w:t>Αγωγής</w:t>
      </w:r>
      <w:r>
        <w:rPr>
          <w:lang w:val="el-GR"/>
        </w:rPr>
        <w:t xml:space="preserve"> και του Γραφείου Πρακτικής Άσκησης του Πανεπιστημίου Θεσσαλίας. </w:t>
      </w:r>
      <w:r w:rsidR="00C93FD2">
        <w:rPr>
          <w:lang w:val="el-GR"/>
        </w:rPr>
        <w:t>Οι ενστάσεις υποβάλλονται ηλεκτρονικά στη σελίδα του Γραφείου Πρακτικής Άσκησης.</w:t>
      </w:r>
    </w:p>
    <w:p w:rsidR="00C93FD2" w:rsidRDefault="00C93FD2" w:rsidP="00C93FD2">
      <w:pPr>
        <w:jc w:val="both"/>
        <w:rPr>
          <w:lang w:val="el-GR"/>
        </w:rPr>
      </w:pPr>
      <w:r>
        <w:rPr>
          <w:lang w:val="el-GR"/>
        </w:rPr>
        <w:t>Στο σημείο αυτό τα μέλη της επιτροπής αφού μελέτησαν προσεκτικά το παρόν πρακτικό, υπέγραψαν και περάτωσαν την εν λόγω συνεδρίαση.</w:t>
      </w:r>
    </w:p>
    <w:p w:rsidR="00C93FD2" w:rsidRDefault="00C93FD2" w:rsidP="00C93FD2">
      <w:pPr>
        <w:jc w:val="both"/>
        <w:rPr>
          <w:lang w:val="el-GR"/>
        </w:rPr>
      </w:pPr>
      <w:r>
        <w:rPr>
          <w:lang w:val="el-GR"/>
        </w:rPr>
        <w:t>Η επιτροπή Αξιολόγησης</w:t>
      </w:r>
    </w:p>
    <w:p w:rsidR="00AC1365" w:rsidRDefault="007F467D" w:rsidP="00170E2A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Ρουσσάκης Ιωάννης</w:t>
      </w:r>
    </w:p>
    <w:p w:rsidR="00AC1365" w:rsidRDefault="007F467D" w:rsidP="00170E2A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Μπότσογλου Καφένια</w:t>
      </w:r>
    </w:p>
    <w:p w:rsidR="00C93FD2" w:rsidRPr="00AC1365" w:rsidRDefault="007F467D" w:rsidP="00B202DD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Αβραμίδης Ηλίας</w:t>
      </w:r>
    </w:p>
    <w:sectPr w:rsidR="00C93FD2" w:rsidRPr="00AC1365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253" w:rsidRDefault="00D55253" w:rsidP="00EE1993">
      <w:pPr>
        <w:spacing w:after="0" w:line="240" w:lineRule="auto"/>
      </w:pPr>
      <w:r>
        <w:separator/>
      </w:r>
    </w:p>
  </w:endnote>
  <w:endnote w:type="continuationSeparator" w:id="0">
    <w:p w:rsidR="00D55253" w:rsidRDefault="00D55253" w:rsidP="00EE1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2067015"/>
      <w:docPartObj>
        <w:docPartGallery w:val="Page Numbers (Bottom of Page)"/>
        <w:docPartUnique/>
      </w:docPartObj>
    </w:sdtPr>
    <w:sdtEndPr/>
    <w:sdtContent>
      <w:p w:rsidR="00CC37FC" w:rsidRDefault="00CC37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9B0" w:rsidRPr="00C239B0">
          <w:rPr>
            <w:noProof/>
            <w:lang w:val="el-GR"/>
          </w:rPr>
          <w:t>2</w:t>
        </w:r>
        <w:r>
          <w:fldChar w:fldCharType="end"/>
        </w:r>
      </w:p>
    </w:sdtContent>
  </w:sdt>
  <w:p w:rsidR="00CC37FC" w:rsidRDefault="00CC37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253" w:rsidRDefault="00D55253" w:rsidP="00EE1993">
      <w:pPr>
        <w:spacing w:after="0" w:line="240" w:lineRule="auto"/>
      </w:pPr>
      <w:r>
        <w:separator/>
      </w:r>
    </w:p>
  </w:footnote>
  <w:footnote w:type="continuationSeparator" w:id="0">
    <w:p w:rsidR="00D55253" w:rsidRDefault="00D55253" w:rsidP="00EE1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20B88"/>
    <w:multiLevelType w:val="hybridMultilevel"/>
    <w:tmpl w:val="EB3AA6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A"/>
    <w:rsid w:val="000B4130"/>
    <w:rsid w:val="00140305"/>
    <w:rsid w:val="0014355C"/>
    <w:rsid w:val="00150101"/>
    <w:rsid w:val="001803A7"/>
    <w:rsid w:val="00220D48"/>
    <w:rsid w:val="002A5847"/>
    <w:rsid w:val="002B6177"/>
    <w:rsid w:val="0032017B"/>
    <w:rsid w:val="0034421B"/>
    <w:rsid w:val="003C1438"/>
    <w:rsid w:val="005848BC"/>
    <w:rsid w:val="005A2719"/>
    <w:rsid w:val="00633FE3"/>
    <w:rsid w:val="0073211A"/>
    <w:rsid w:val="007B0B68"/>
    <w:rsid w:val="007E0847"/>
    <w:rsid w:val="007F467D"/>
    <w:rsid w:val="0080058F"/>
    <w:rsid w:val="00822130"/>
    <w:rsid w:val="0086157A"/>
    <w:rsid w:val="008C738A"/>
    <w:rsid w:val="00957B79"/>
    <w:rsid w:val="009D1B05"/>
    <w:rsid w:val="00AC1365"/>
    <w:rsid w:val="00B202DD"/>
    <w:rsid w:val="00B269CF"/>
    <w:rsid w:val="00B317B1"/>
    <w:rsid w:val="00B91EAD"/>
    <w:rsid w:val="00BA0145"/>
    <w:rsid w:val="00BD784B"/>
    <w:rsid w:val="00BF4548"/>
    <w:rsid w:val="00C2345A"/>
    <w:rsid w:val="00C239B0"/>
    <w:rsid w:val="00C40587"/>
    <w:rsid w:val="00C67A8D"/>
    <w:rsid w:val="00C93FD2"/>
    <w:rsid w:val="00CA1D17"/>
    <w:rsid w:val="00CB5B47"/>
    <w:rsid w:val="00CC37FC"/>
    <w:rsid w:val="00CF09A9"/>
    <w:rsid w:val="00D55253"/>
    <w:rsid w:val="00DD4D43"/>
    <w:rsid w:val="00DE63E8"/>
    <w:rsid w:val="00DF7443"/>
    <w:rsid w:val="00EE1993"/>
    <w:rsid w:val="00F412F9"/>
    <w:rsid w:val="00F53350"/>
    <w:rsid w:val="00F572F6"/>
    <w:rsid w:val="00FB403C"/>
    <w:rsid w:val="00FC7667"/>
    <w:rsid w:val="00FE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71861-7F0A-45F3-B970-B0AC2D45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E199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E1993"/>
  </w:style>
  <w:style w:type="paragraph" w:styleId="a5">
    <w:name w:val="footer"/>
    <w:basedOn w:val="a"/>
    <w:link w:val="Char0"/>
    <w:uiPriority w:val="99"/>
    <w:unhideWhenUsed/>
    <w:rsid w:val="00EE199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E1993"/>
  </w:style>
  <w:style w:type="table" w:styleId="a6">
    <w:name w:val="Table Grid"/>
    <w:basedOn w:val="a1"/>
    <w:uiPriority w:val="39"/>
    <w:rsid w:val="00140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862</Words>
  <Characters>4656</Characters>
  <Application>Microsoft Office Word</Application>
  <DocSecurity>0</DocSecurity>
  <Lines>38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praktiki-user</dc:creator>
  <cp:keywords/>
  <dc:description/>
  <cp:lastModifiedBy>afroditi kala</cp:lastModifiedBy>
  <cp:revision>2</cp:revision>
  <dcterms:created xsi:type="dcterms:W3CDTF">2018-03-27T08:18:00Z</dcterms:created>
  <dcterms:modified xsi:type="dcterms:W3CDTF">2018-03-27T08:18:00Z</dcterms:modified>
</cp:coreProperties>
</file>